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1990"/>
        <w:gridCol w:w="984"/>
        <w:gridCol w:w="915"/>
        <w:gridCol w:w="1030"/>
        <w:gridCol w:w="1023"/>
        <w:gridCol w:w="429"/>
        <w:gridCol w:w="1074"/>
        <w:gridCol w:w="543"/>
        <w:gridCol w:w="1265"/>
        <w:gridCol w:w="667"/>
        <w:gridCol w:w="993"/>
        <w:gridCol w:w="2127"/>
        <w:gridCol w:w="420"/>
      </w:tblGrid>
      <w:tr w14:paraId="3D94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E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省级行政事业单位房屋及构筑物权属备案确认表</w:t>
            </w:r>
          </w:p>
        </w:tc>
      </w:tr>
      <w:tr w14:paraId="4C40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645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99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02B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4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C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房屋及构筑物名称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房屋及构筑物类型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6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坐落地址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构建日期</w:t>
            </w:r>
          </w:p>
        </w:tc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项目数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3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  <w:p w14:paraId="71B72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B5A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6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5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拟申报新增权属备案情况</w:t>
            </w:r>
          </w:p>
        </w:tc>
      </w:tr>
      <w:tr w14:paraId="21B8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C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B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F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9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E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1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1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入账情况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土地办理情况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新增权属备案资产情况说明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E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774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2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0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A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2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3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E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A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2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C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D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是否入账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2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账面原值</w:t>
            </w:r>
          </w:p>
          <w:p w14:paraId="479A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是否办理土地证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8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土地证号</w:t>
            </w: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D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C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45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0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B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省食品药品质量检验研究院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6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3500055105FW2021000001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A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药品检验综合大楼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2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科研用房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E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福建省福州市鼓楼区通湖路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330号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2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2021.04.22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4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2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6260</w:t>
            </w:r>
          </w:p>
          <w:p w14:paraId="2CD5F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D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A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26,181,835.43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0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5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闽国用（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）第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001113号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E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我院原药品综合大楼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2号楼（建筑面积2436.4平方米）改建为药品检验综合大楼（建筑面积6260平方米）已于2003年投入使用，因资料缺失等原因暂无法办理房屋权属登记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B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D0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D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7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省食品药品质量检验研究院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9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2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华苑公寓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3#楼502室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E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住宅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F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福建省福州市鼓楼区南街街道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D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2005.12.27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A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1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85.81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1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F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6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7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1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根据《福州市房地产管理局拆迁纠纷裁决书》（榕房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[2005]拆裁字第075号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）及《福建省福州市中级人民法院行政判决书》（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[2006]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榕行终字第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5号）文件内容，华苑公寓3#楼502、602、604、704、804及808产权归属省食品药品质量检验研究院所有。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F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FBD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7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F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6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1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华苑公寓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3#楼602室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C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住宅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C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福建省福州市鼓楼区南街街道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D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2005.12.27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3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5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100.81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9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D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B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5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8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D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16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F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F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4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F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华苑公寓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3#楼604室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F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住宅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3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福建省福州市鼓楼区南街街道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8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2005.12.27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1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2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66.50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2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9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1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4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7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1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28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F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F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0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1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华苑公寓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3#楼704室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D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住宅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4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福建省福州市鼓楼区南街街道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E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2005.12.27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6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9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66.50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4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7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C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6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3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2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7DD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F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D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6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C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华苑公寓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3#楼804室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D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住宅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A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福建省福州市鼓楼区南街街道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5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2005.12.27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B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C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66.50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4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8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9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E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5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B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0B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1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4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7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9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华苑公寓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3#楼808室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A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住宅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C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福建省福州市鼓楼区南街街道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3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2005.12.27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8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C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84.16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7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E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F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E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4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4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6E7AE2F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B241C"/>
    <w:rsid w:val="289B241C"/>
    <w:rsid w:val="2D4B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2025-06-03T07:36:00Z</dcterms:created>
  <dc:creator>运维组专用号</dc:creator>
  <cp:lastModifiedBy>运维组专用号</cp:lastModifiedBy>
  <dcterms:modified xsi:type="dcterms:W3CDTF">2025-06-03T07:37:14Z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522F400C300D4DE686B861C7F6612475_13</vt:lpwstr>
  </property>
  <property fmtid="{D5CDD505-2E9C-101B-9397-08002B2CF9AE}" pid="4" name="KSOTemplateDocerSaveRecord">
    <vt:lpwstr>eyJoZGlkIjoiMWM3ZmU4ODcxZTk2YWM2NTg2NzU5OGYwNTdkMjU4ZjQiLCJ1c2VySWQiOiIxNjA3NzMwMDA4In0=</vt:lpwstr>
  </property>
</Properties>
</file>