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方正小标宋简体" w:eastAsia="方正小标宋简体"/>
          <w:sz w:val="44"/>
          <w:szCs w:val="36"/>
        </w:rPr>
      </w:pP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>不符合</w:t>
      </w:r>
      <w:r>
        <w:rPr>
          <w:rFonts w:hint="eastAsia" w:ascii="方正小标宋简体" w:eastAsia="方正小标宋简体"/>
          <w:sz w:val="44"/>
          <w:szCs w:val="36"/>
          <w:lang w:eastAsia="zh-CN"/>
        </w:rPr>
        <w:t>标准</w:t>
      </w:r>
      <w:r>
        <w:rPr>
          <w:rFonts w:hint="eastAsia" w:ascii="方正小标宋简体" w:eastAsia="方正小标宋简体"/>
          <w:sz w:val="44"/>
          <w:szCs w:val="36"/>
        </w:rPr>
        <w:t>规定项目的小知识</w:t>
      </w:r>
    </w:p>
    <w:bookmarkEnd w:id="0"/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一、甲基氯异噻唑啉酮和甲基异噻唑啉酮与氯化镁及硝酸镁的混合物(甲基氯异噻唑啉酮:甲基异噻唑啉酮为3:1)商品名为卡松（Kathon CG）,具有广谱杀菌抑菌性能，是淋洗类化妆品中常用的防腐剂。但卡松致敏性较强，长期使用过量添加卡松的化妆品会引起接触性皮炎。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eastAsia" w:eastAsia="仿宋_GB2312"/>
          <w:sz w:val="32"/>
          <w:szCs w:val="32"/>
        </w:rPr>
        <w:t>菌落总数是指示性微生物指标，表示产品受细菌污染的程度。化妆品在生产制造、运输、储存过程中都可能导致微生物污染，对化妆品质量及消费者健康造成影响。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特比萘芬是一种抗真菌药物，常用于治疗体癣、股癣、手癣及足癣等，《化妆品安全技术规范》（2015年版）中规定其为禁用物质，一些不法商家在化妆品中添加该类物质，以求达到一定的抑菌效果，但长期使用特比萘芬可能对皮肤产生刺激性，出现烧灼感、瘙痒感等，也可能引起接触性皮炎，对人体健康产生危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四、苯基苯并咪唑磺酸，是一种紫外线UVB防晒剂，也能吸收很小部分的UVA波段。苯基苯并咪唑磺酸暴露于阳光下会产生自由基，导致DNA损伤，有潜在致癌的风险。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五、双-乙基己氧苯酚甲氧苯基三嗪是一种新型的广谱防晒剂，可防护一部分的UVB以及全部的UVA，稳定性强，还可以做为其他化学防晒剂的稳定剂；与其他防晒剂的相溶性强。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六、二乙氨羟苯甲酰基苯甲酸己酯：属于油溶性化学性防晒剂，防晒波段在320-400nm，光稳定佳。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甲氧基肉桂酸乙基己酯，属于化学防晒剂。是一种高度有效的紫外线UVB吸收剂，对皮肤的刺激性小，但属于一种皮肤渗透促进剂，很容易被皮肤吸收会干扰人类内分泌系统，在动物试验中观察到其对雌激素有所影响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八、水杨酸乙基己酯，UVB吸收剂，吸收率低，吸收波长290nm-330nm。在化妆品、护肤品里主要作用是化学防晒剂，风险系数为4，比较安全，无致痘性。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九、乙基己基三嗪酮：UVB吸收能力最强的油溶性吸收剂，光稳定性强、耐水性强，对皮肤的角质蛋白有较好的亲和力。乙基己基三嗪酮是近年发展起来的一类新型紫外线吸收剂，它具有较大的分子结构和很高的紫外线吸收效率，具有广谱防晒效果，既防UVB段紫外线，又防 UVA段紫外线，可以用作防晒产品中的添加剂。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-10" w:leftChars="0" w:right="0" w:rightChars="0" w:firstLine="640" w:firstLine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十、亚甲基双-苯并三唑基四甲基丁基酚：全光稳定，与油溶性防晒剂具有协同增效作用，在水相使用的超细有机微粒，可使油相的选择更有灵活性，唯一一种白色的UVA防晒剂，能帮助修正配方的颜色。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</w:docVars>
  <w:rsids>
    <w:rsidRoot w:val="03B1496F"/>
    <w:rsid w:val="03B1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2023-12-12T08:08:00Z</dcterms:created>
  <dc:creator>李冬</dc:creator>
  <cp:lastModifiedBy>李冬</cp:lastModifiedBy>
  <dcterms:modified xsi:type="dcterms:W3CDTF">2023-12-12T08:08:53Z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F580ECFC25E6472EA0D41B2487E00606_11</vt:lpwstr>
  </property>
</Properties>
</file>