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EC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7CAD6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36"/>
          <w:szCs w:val="36"/>
          <w:highlight w:val="none"/>
          <w:lang w:eastAsia="zh-CN"/>
          <w14:ligatures w14:val="none"/>
        </w:rPr>
      </w:pPr>
    </w:p>
    <w:p w14:paraId="4C31AE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36"/>
          <w:szCs w:val="36"/>
          <w:highlight w:val="none"/>
          <w:lang w:eastAsia="zh-CN"/>
          <w14:ligatures w14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36"/>
          <w:szCs w:val="36"/>
          <w:highlight w:val="none"/>
          <w:lang w:eastAsia="zh-CN"/>
          <w14:ligatures w14:val="none"/>
        </w:rPr>
        <w:t>福建省药品审核查验中心微信公众号运维服务</w:t>
      </w:r>
    </w:p>
    <w:p w14:paraId="06CB2D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-6"/>
          <w:sz w:val="36"/>
          <w:szCs w:val="36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36"/>
          <w:szCs w:val="36"/>
          <w:highlight w:val="none"/>
          <w:lang w:eastAsia="zh-CN"/>
          <w14:ligatures w14:val="none"/>
        </w:rPr>
        <w:t>采购项目</w:t>
      </w:r>
      <w:r>
        <w:rPr>
          <w:rFonts w:hint="eastAsia" w:ascii="Times New Roman" w:hAnsi="Times New Roman" w:eastAsia="方正小标宋简体" w:cs="Times New Roman"/>
          <w:color w:val="auto"/>
          <w:spacing w:val="-6"/>
          <w:sz w:val="36"/>
          <w:szCs w:val="36"/>
          <w:lang w:eastAsia="zh-CN"/>
          <w14:ligatures w14:val="none"/>
        </w:rPr>
        <w:t>报价</w:t>
      </w:r>
      <w:r>
        <w:rPr>
          <w:rFonts w:hint="default" w:ascii="Times New Roman" w:hAnsi="Times New Roman" w:eastAsia="方正小标宋简体" w:cs="Times New Roman"/>
          <w:color w:val="auto"/>
          <w:spacing w:val="-6"/>
          <w:sz w:val="36"/>
          <w:szCs w:val="36"/>
          <w14:ligatures w14:val="none"/>
        </w:rPr>
        <w:t>单</w:t>
      </w:r>
    </w:p>
    <w:bookmarkEnd w:id="0"/>
    <w:p w14:paraId="2E8BF5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</w:pPr>
    </w:p>
    <w:p w14:paraId="0153A4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  <w:t>20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  <w14:ligatures w14:val="none"/>
        </w:rPr>
        <w:t>26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  <w:t>年  月  日</w:t>
      </w:r>
    </w:p>
    <w:p w14:paraId="0864BA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  <w:t>报价供应商：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single"/>
          <w14:ligatures w14:val="none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  <w:t>（盖章）</w:t>
      </w:r>
    </w:p>
    <w:p w14:paraId="78DDD0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  <w:t>联系人：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single"/>
          <w14:ligatures w14:val="non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  <w14:ligatures w14:val="non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14:ligatures w14:val="none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single"/>
          <w14:ligatures w14:val="none"/>
        </w:rPr>
        <w:t xml:space="preserve">            </w:t>
      </w:r>
    </w:p>
    <w:p w14:paraId="7C26C6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6"/>
          <w:kern w:val="0"/>
          <w:sz w:val="32"/>
          <w:szCs w:val="32"/>
          <w:highlight w:val="none"/>
          <w:u w:val="none"/>
          <w:lang w:val="en-US" w:eastAsia="zh-CN" w:bidi="ar"/>
          <w14:ligatures w14:val="none"/>
        </w:rPr>
      </w:pPr>
    </w:p>
    <w:tbl>
      <w:tblPr>
        <w:tblStyle w:val="20"/>
        <w:tblW w:w="9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855"/>
        <w:gridCol w:w="4648"/>
      </w:tblGrid>
      <w:tr w14:paraId="6F48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850" w:type="dxa"/>
            <w:noWrap w:val="0"/>
            <w:vAlign w:val="center"/>
          </w:tcPr>
          <w:p w14:paraId="168A1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序号</w:t>
            </w:r>
          </w:p>
        </w:tc>
        <w:tc>
          <w:tcPr>
            <w:tcW w:w="3855" w:type="dxa"/>
            <w:noWrap w:val="0"/>
            <w:vAlign w:val="center"/>
          </w:tcPr>
          <w:p w14:paraId="04EB8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项目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名称</w:t>
            </w:r>
          </w:p>
        </w:tc>
        <w:tc>
          <w:tcPr>
            <w:tcW w:w="4648" w:type="dxa"/>
            <w:noWrap w:val="0"/>
            <w:vAlign w:val="center"/>
          </w:tcPr>
          <w:p w14:paraId="1803A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报价</w:t>
            </w:r>
          </w:p>
        </w:tc>
      </w:tr>
      <w:tr w14:paraId="2244B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06A6C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3855" w:type="dxa"/>
            <w:shd w:val="clear" w:color="auto" w:fill="FFFFFF"/>
            <w:noWrap w:val="0"/>
            <w:vAlign w:val="center"/>
          </w:tcPr>
          <w:p w14:paraId="3C75E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  <w14:ligatures w14:val="none"/>
              </w:rPr>
              <w:t>福建省药品审核查验中心微信公众号运维服务</w:t>
            </w:r>
          </w:p>
        </w:tc>
        <w:tc>
          <w:tcPr>
            <w:tcW w:w="4648" w:type="dxa"/>
            <w:noWrap w:val="0"/>
            <w:vAlign w:val="center"/>
          </w:tcPr>
          <w:p w14:paraId="13885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  <w14:ligatures w14:val="none"/>
              </w:rPr>
            </w:pPr>
          </w:p>
        </w:tc>
      </w:tr>
    </w:tbl>
    <w:p w14:paraId="2C7FE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  <w:t>总价应包含：上述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  <w14:ligatures w14:val="none"/>
        </w:rPr>
        <w:t>服务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  <w:t>以及相关税费等一切费用。</w:t>
      </w:r>
    </w:p>
    <w:p w14:paraId="655EB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" w:leftChars="76" w:firstLine="308" w:firstLineChars="100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  <w:t>报价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  <w14:ligatures w14:val="none"/>
        </w:rPr>
        <w:t>单价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  <w:t>超过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  <w14:ligatures w14:val="none"/>
        </w:rPr>
        <w:t>预算金额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  <w:t>的，视为无效报价。</w:t>
      </w:r>
    </w:p>
    <w:p w14:paraId="19EA4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  <w:t>合计总价：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14:ligatures w14:val="non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  <w:t>元（大写）</w:t>
      </w:r>
    </w:p>
    <w:p w14:paraId="5BA86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56" w:firstLineChars="7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20"/>
          <w14:ligatures w14:val="non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14:ligatures w14:val="none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14:ligatures w14:val="none"/>
        </w:rPr>
        <w:t>元（小写）</w:t>
      </w:r>
    </w:p>
    <w:p w14:paraId="69CA61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12"/>
    <w:rsid w:val="0016339A"/>
    <w:rsid w:val="00223512"/>
    <w:rsid w:val="007C2C24"/>
    <w:rsid w:val="009120E7"/>
    <w:rsid w:val="00CD6F58"/>
    <w:rsid w:val="00D62415"/>
    <w:rsid w:val="00EB1FD1"/>
    <w:rsid w:val="00F2089B"/>
    <w:rsid w:val="6FE608B4"/>
    <w:rsid w:val="75DBEBCC"/>
    <w:rsid w:val="7DEF9CF0"/>
    <w:rsid w:val="7FFF0678"/>
    <w:rsid w:val="BBDBD55A"/>
    <w:rsid w:val="FEF6B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5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6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7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8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9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10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1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  <w:rPr>
      <w:rFonts w:ascii="Verdana" w:hAnsi="Verdana"/>
      <w:szCs w:val="21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14">
    <w:name w:val="endnote text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Balloon Text"/>
    <w:next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6">
    <w:name w:val="footer"/>
    <w:qFormat/>
    <w:uiPriority w:val="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hAnsi="Times New Roman" w:eastAsia="仿宋_GB2312" w:cs="Times New Roman"/>
      <w:spacing w:val="-6"/>
      <w:kern w:val="2"/>
      <w:sz w:val="20"/>
      <w:lang w:val="en-US" w:eastAsia="zh-CN" w:bidi="ar-SA"/>
    </w:rPr>
  </w:style>
  <w:style w:type="paragraph" w:styleId="17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Normal (Web)"/>
    <w:basedOn w:val="1"/>
    <w:semiHidden/>
    <w:unhideWhenUsed/>
    <w:qFormat/>
    <w:uiPriority w:val="99"/>
    <w:rPr>
      <w:sz w:val="24"/>
    </w:rPr>
  </w:style>
  <w:style w:type="paragraph" w:styleId="19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2">
    <w:name w:val="page number"/>
    <w:qFormat/>
    <w:uiPriority w:val="0"/>
  </w:style>
  <w:style w:type="character" w:customStyle="1" w:styleId="23">
    <w:name w:val="标题 1 字符"/>
    <w:basedOn w:val="21"/>
    <w:link w:val="5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1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1"/>
    <w:link w:val="7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1"/>
    <w:link w:val="8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1"/>
    <w:link w:val="9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1"/>
    <w:link w:val="10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1"/>
    <w:link w:val="11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1"/>
    <w:link w:val="12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1"/>
    <w:link w:val="13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1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1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1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1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2879</Words>
  <Characters>2974</Characters>
  <Lines>6</Lines>
  <Paragraphs>1</Paragraphs>
  <TotalTime>24</TotalTime>
  <ScaleCrop>false</ScaleCrop>
  <LinksUpToDate>false</LinksUpToDate>
  <CharactersWithSpaces>3079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2026-09-02T02:13:00Z</dcterms:created>
  <dc:creator>wyw</dc:creator>
  <cp:lastModifiedBy>白绵绵</cp:lastModifiedBy>
  <cp:lastPrinted>2026-09-07T19:25:00Z</cp:lastPrinted>
  <dcterms:modified xsi:type="dcterms:W3CDTF">2026-09-07T09:42:13Z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D4159FEBEED5E12CFD319E6A765B3D3E</vt:lpwstr>
  </property>
  <property fmtid="{D5CDD505-2E9C-101B-9397-08002B2CF9AE}" pid="4" name="KSOTemplateDocerSaveRecord">
    <vt:lpwstr>eyJoZGlkIjoiMTIzNjFhMjliOWM5NzUyZTZkYjcwNTUzM2I1OWZjOGQiLCJ1c2VySWQiOiI3NDgzODEyMTgifQ==</vt:lpwstr>
  </property>
</Properties>
</file>