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47" w:tblpY="678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35"/>
        <w:gridCol w:w="2070"/>
        <w:gridCol w:w="5736"/>
        <w:gridCol w:w="432"/>
        <w:gridCol w:w="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1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品牌/产地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一拖四无线会议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麦克风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HTDZ/海天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HT-986B</w:t>
            </w:r>
            <w:bookmarkStart w:id="0" w:name="_GoBack"/>
            <w:r>
              <w:drawing>
                <wp:inline distT="0" distB="0" distL="114300" distR="114300">
                  <wp:extent cx="1214120" cy="596900"/>
                  <wp:effectExtent l="0" t="0" r="5080" b="12700"/>
                  <wp:docPr id="228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2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内置14MM镀金音膜,超强指向,有效拾音距离可达40cm以上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防气爆音、内建防风防护罩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独特的旋转结构，转动更顺滑、稳定可靠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真分集，不断讯，消除死角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发言键及发言指示灯，控制及显示开启/关闭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OLED显示屏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PLL频率合成锁相环技术，避免干扰频率;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CPU的总线控制，配合数字液晶界面显示，操作自如，性能出众;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多级窄带高频及中频选频滤波，充分消除干扰信号;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音频压缩扩展技术，噪音大大减少，动态范围加大;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回输啸叫抑制减弱功能，能有效减少回输啸叫;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接收机采用多级高频放大，具有很高的灵敏度;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多重噪音监测电路，特设ID身份码验证系统，使之具超强抗扰;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理想空间使用范围80米；可任意选配手咪、头戴、领夹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发射机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工作频率：610-670MHz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调制方式：宽带FM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信道数目：50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信道间隔：300kHz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频率稳定度：±0.005%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动态范围：100dB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偏移：±45kHz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音频频率响应：60Hz-16kHz（±3dB）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综合信噪比：＞95dB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综合失真：≤0.5%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工作距离：80m（在理想环境的情况下）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工作环境温度：-10℃~+50℃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接收机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载波频率：610-670MHz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电源适配器使用电压：AC110V-230V 50Hz/60Hz（请按标注使用）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直流输入电压：DC12—DC15V 1500mA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消耗功率：13W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S/N信噪比：≥95dB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T.H.D失真：＜0.5%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频率响应：60Hz -16kHz                                                                                 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合计报价</w:t>
            </w:r>
          </w:p>
        </w:tc>
        <w:tc>
          <w:tcPr>
            <w:tcW w:w="6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330" w:lineRule="atLeast"/>
        <w:rPr>
          <w:rFonts w:hint="eastAsia" w:ascii="微软雅黑" w:hAnsi="微软雅黑" w:eastAsia="微软雅黑" w:cs="微软雅黑"/>
          <w:bCs/>
          <w:color w:val="00000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授权委托书</w:t>
      </w:r>
    </w:p>
    <w:p>
      <w:pPr>
        <w:widowControl/>
        <w:shd w:val="clear" w:color="auto" w:fill="FFFFFF"/>
        <w:spacing w:line="330" w:lineRule="atLeast"/>
        <w:jc w:val="center"/>
        <w:rPr>
          <w:rFonts w:ascii="微软雅黑" w:hAnsi="微软雅黑" w:eastAsia="微软雅黑"/>
          <w:b/>
          <w:bCs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福建省药品审核查验中心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我单位特授权委任以下之现职员工，作为我方本项目唯一全权代表，亲自出席参与贵单位组织采购项目：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一拖四无线会议麦克风采购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进行项目谈判、签署合同和处理与本项目有关的一切事物，对该代表人所提供、签署的一切文书均视为符合我方的合法权益和真实意愿，我方愿为其行为承担全部责任。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有效期：20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项目授权代表：                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3680" w:firstLineChars="1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单位名称（盖章）：</w:t>
      </w:r>
    </w:p>
    <w:p>
      <w:pPr>
        <w:ind w:firstLine="3680" w:firstLineChars="1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7" w:type="first"/>
      <w:headerReference r:id="rId5" w:type="default"/>
      <w:footerReference r:id="rId6" w:type="default"/>
      <w:pgSz w:w="11906" w:h="16838"/>
      <w:pgMar w:top="1440" w:right="124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jdhOTA2NmMwNmU1Y2YwNDQ1OWJkNjAzY2Y5ZjMifQ=="/>
  </w:docVars>
  <w:rsids>
    <w:rsidRoot w:val="24D52E4C"/>
    <w:rsid w:val="06225CC8"/>
    <w:rsid w:val="0F4A368A"/>
    <w:rsid w:val="106302F7"/>
    <w:rsid w:val="13277CEF"/>
    <w:rsid w:val="1D3D3512"/>
    <w:rsid w:val="1E623FEF"/>
    <w:rsid w:val="24D52E4C"/>
    <w:rsid w:val="2FB849FB"/>
    <w:rsid w:val="2FF62460"/>
    <w:rsid w:val="2FF6F5C9"/>
    <w:rsid w:val="363208D3"/>
    <w:rsid w:val="58BDA6DF"/>
    <w:rsid w:val="5A5C1E82"/>
    <w:rsid w:val="5FDC2F8C"/>
    <w:rsid w:val="5FF82D2F"/>
    <w:rsid w:val="5FFB1A9E"/>
    <w:rsid w:val="63313FE0"/>
    <w:rsid w:val="68F73AE3"/>
    <w:rsid w:val="6DEF1FC6"/>
    <w:rsid w:val="75D42AB7"/>
    <w:rsid w:val="7C9B7325"/>
    <w:rsid w:val="7ED4417B"/>
    <w:rsid w:val="7EDF363F"/>
    <w:rsid w:val="7FB43195"/>
    <w:rsid w:val="7FBE0693"/>
    <w:rsid w:val="7FF3500D"/>
    <w:rsid w:val="BD7F74ED"/>
    <w:rsid w:val="BF7DCA6A"/>
    <w:rsid w:val="CFFF434D"/>
    <w:rsid w:val="EF7BA184"/>
    <w:rsid w:val="F6FCDC42"/>
    <w:rsid w:val="FBFFB424"/>
    <w:rsid w:val="FFBA6C33"/>
    <w:rsid w:val="FF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605</Words>
  <Characters>711</Characters>
  <Lines>0</Lines>
  <Paragraphs>0</Paragraphs>
  <TotalTime>1</TotalTime>
  <ScaleCrop>false</ScaleCrop>
  <LinksUpToDate>false</LinksUpToDate>
  <CharactersWithSpaces>785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2020-01-23T19:09:00Z</dcterms:created>
  <dc:creator>李宗</dc:creator>
  <cp:lastModifiedBy>UOS</cp:lastModifiedBy>
  <cp:lastPrinted>2025-04-10T16:28:00Z</cp:lastPrinted>
  <dcterms:modified xsi:type="dcterms:W3CDTF">2025-05-13T09:26:48Z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9D01B4E9653044888E6D9546C6EB9BCF</vt:lpwstr>
  </property>
</Properties>
</file>