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仿宋" w:hAnsi="仿宋" w:eastAsia="仿宋" w:cs="仿宋"/>
          <w:bCs/>
          <w:sz w:val="44"/>
          <w:szCs w:val="44"/>
        </w:rPr>
      </w:pPr>
      <w:r>
        <w:rPr>
          <w:rFonts w:hint="eastAsia" w:ascii="仿宋_GB2312" w:hAnsi="宋体" w:eastAsia="仿宋_GB2312"/>
          <w:b/>
          <w:bCs w:val="0"/>
          <w:sz w:val="36"/>
          <w:szCs w:val="36"/>
          <w:lang w:val="en-US" w:eastAsia="zh-CN"/>
        </w:rPr>
        <w:t>对厦门仁人医疗科技有限公司双随机检查通报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
        <w:gridCol w:w="780"/>
        <w:gridCol w:w="1025"/>
        <w:gridCol w:w="1825"/>
        <w:gridCol w:w="870"/>
        <w:gridCol w:w="15"/>
        <w:gridCol w:w="163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376" w:type="dxa"/>
            <w:gridSpan w:val="4"/>
            <w:vAlign w:val="center"/>
          </w:tcPr>
          <w:p>
            <w:pPr>
              <w:spacing w:line="520" w:lineRule="exact"/>
              <w:jc w:val="center"/>
              <w:rPr>
                <w:szCs w:val="24"/>
              </w:rPr>
            </w:pPr>
            <w:r>
              <w:rPr>
                <w:rFonts w:hint="eastAsia" w:ascii="仿宋_GB2312" w:eastAsia="仿宋_GB2312"/>
                <w:sz w:val="28"/>
                <w:szCs w:val="28"/>
              </w:rPr>
              <w:t>企业名称</w:t>
            </w:r>
          </w:p>
        </w:tc>
        <w:tc>
          <w:tcPr>
            <w:tcW w:w="2695" w:type="dxa"/>
            <w:gridSpan w:val="2"/>
          </w:tcPr>
          <w:p>
            <w:pPr>
              <w:spacing w:line="240" w:lineRule="atLeast"/>
              <w:rPr>
                <w:rFonts w:ascii="仿宋_GB2312" w:hAnsi="宋体" w:eastAsia="仿宋_GB2312"/>
                <w:bCs/>
                <w:sz w:val="28"/>
                <w:szCs w:val="28"/>
              </w:rPr>
            </w:pPr>
            <w:r>
              <w:rPr>
                <w:rFonts w:hint="eastAsia" w:ascii="仿宋_GB2312" w:hAnsi="宋体" w:eastAsia="仿宋_GB2312"/>
                <w:bCs/>
                <w:sz w:val="28"/>
                <w:szCs w:val="28"/>
              </w:rPr>
              <w:t>厦门仁人医疗科技有限公司</w:t>
            </w:r>
          </w:p>
        </w:tc>
        <w:tc>
          <w:tcPr>
            <w:tcW w:w="1650" w:type="dxa"/>
            <w:gridSpan w:val="2"/>
          </w:tcPr>
          <w:p>
            <w:pPr>
              <w:spacing w:line="240" w:lineRule="atLeast"/>
              <w:rPr>
                <w:rFonts w:ascii="仿宋_GB2312" w:hAnsi="宋体" w:eastAsia="仿宋_GB2312"/>
                <w:bCs/>
                <w:sz w:val="28"/>
                <w:szCs w:val="28"/>
              </w:rPr>
            </w:pPr>
            <w:r>
              <w:rPr>
                <w:rFonts w:hint="eastAsia" w:ascii="仿宋_GB2312" w:hAnsi="宋体" w:eastAsia="仿宋_GB2312"/>
                <w:bCs/>
                <w:sz w:val="28"/>
                <w:szCs w:val="28"/>
              </w:rPr>
              <w:t>法定代表人</w:t>
            </w:r>
          </w:p>
        </w:tc>
        <w:tc>
          <w:tcPr>
            <w:tcW w:w="1801" w:type="dxa"/>
          </w:tcPr>
          <w:p>
            <w:pPr>
              <w:spacing w:line="240" w:lineRule="atLeast"/>
              <w:rPr>
                <w:rFonts w:ascii="仿宋_GB2312" w:hAnsi="宋体" w:eastAsia="仿宋_GB2312"/>
                <w:bCs/>
                <w:sz w:val="28"/>
                <w:szCs w:val="28"/>
              </w:rPr>
            </w:pPr>
            <w:r>
              <w:rPr>
                <w:rFonts w:hint="eastAsia" w:ascii="仿宋_GB2312" w:hAnsi="宋体" w:eastAsia="仿宋_GB2312"/>
                <w:bCs/>
                <w:sz w:val="28"/>
                <w:szCs w:val="28"/>
              </w:rPr>
              <w:t>葛迎松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376" w:type="dxa"/>
            <w:gridSpan w:val="4"/>
            <w:vAlign w:val="center"/>
          </w:tcPr>
          <w:p>
            <w:pPr>
              <w:spacing w:line="400" w:lineRule="exact"/>
              <w:rPr>
                <w:rFonts w:ascii="仿宋_GB2312" w:eastAsia="仿宋_GB2312"/>
                <w:sz w:val="28"/>
                <w:szCs w:val="28"/>
              </w:rPr>
            </w:pPr>
            <w:r>
              <w:rPr>
                <w:rFonts w:hint="eastAsia" w:ascii="仿宋_GB2312" w:eastAsia="仿宋_GB2312"/>
                <w:sz w:val="28"/>
                <w:szCs w:val="28"/>
              </w:rPr>
              <w:t>企业负责人</w:t>
            </w:r>
          </w:p>
        </w:tc>
        <w:tc>
          <w:tcPr>
            <w:tcW w:w="1825" w:type="dxa"/>
          </w:tcPr>
          <w:p>
            <w:pPr>
              <w:spacing w:line="240" w:lineRule="atLeast"/>
              <w:rPr>
                <w:rFonts w:ascii="仿宋_GB2312" w:hAnsi="宋体" w:eastAsia="仿宋_GB2312"/>
                <w:bCs/>
                <w:sz w:val="28"/>
                <w:szCs w:val="28"/>
              </w:rPr>
            </w:pPr>
            <w:r>
              <w:rPr>
                <w:rFonts w:hint="eastAsia" w:ascii="仿宋_GB2312" w:hAnsi="宋体" w:eastAsia="仿宋_GB2312"/>
                <w:bCs/>
                <w:sz w:val="28"/>
                <w:szCs w:val="28"/>
              </w:rPr>
              <w:t>葛迎松</w:t>
            </w:r>
          </w:p>
        </w:tc>
        <w:tc>
          <w:tcPr>
            <w:tcW w:w="885" w:type="dxa"/>
            <w:gridSpan w:val="2"/>
          </w:tcPr>
          <w:p>
            <w:pPr>
              <w:spacing w:line="240" w:lineRule="atLeast"/>
              <w:rPr>
                <w:rFonts w:ascii="仿宋_GB2312" w:hAnsi="宋体" w:eastAsia="仿宋_GB2312"/>
                <w:bCs/>
                <w:sz w:val="28"/>
                <w:szCs w:val="28"/>
              </w:rPr>
            </w:pPr>
            <w:r>
              <w:rPr>
                <w:rFonts w:hint="eastAsia" w:ascii="仿宋_GB2312" w:hAnsi="宋体" w:eastAsia="仿宋_GB2312"/>
                <w:bCs/>
                <w:sz w:val="28"/>
                <w:szCs w:val="28"/>
              </w:rPr>
              <w:t>电话</w:t>
            </w:r>
          </w:p>
        </w:tc>
        <w:tc>
          <w:tcPr>
            <w:tcW w:w="3436" w:type="dxa"/>
            <w:gridSpan w:val="2"/>
          </w:tcPr>
          <w:p>
            <w:pPr>
              <w:spacing w:line="240" w:lineRule="atLeast"/>
              <w:rPr>
                <w:rFonts w:hint="eastAsia" w:ascii="仿宋_GB2312" w:hAnsi="宋体" w:eastAsia="仿宋_GB2312"/>
                <w:bCs/>
                <w:sz w:val="28"/>
                <w:szCs w:val="28"/>
                <w:lang w:eastAsia="zh-CN"/>
              </w:rPr>
            </w:pPr>
            <w:r>
              <w:rPr>
                <w:rFonts w:hint="eastAsia" w:ascii="仿宋_GB2312" w:hAnsi="宋体" w:eastAsia="仿宋_GB2312"/>
                <w:bCs/>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gridSpan w:val="4"/>
            <w:vAlign w:val="center"/>
          </w:tcPr>
          <w:p>
            <w:pPr>
              <w:spacing w:line="400" w:lineRule="exact"/>
              <w:rPr>
                <w:rFonts w:ascii="仿宋_GB2312" w:eastAsia="仿宋_GB2312"/>
                <w:sz w:val="28"/>
                <w:szCs w:val="28"/>
              </w:rPr>
            </w:pPr>
            <w:r>
              <w:rPr>
                <w:rFonts w:hint="eastAsia" w:ascii="仿宋_GB2312" w:eastAsia="仿宋_GB2312"/>
                <w:sz w:val="28"/>
                <w:szCs w:val="28"/>
              </w:rPr>
              <w:t>管理者代表</w:t>
            </w:r>
          </w:p>
        </w:tc>
        <w:tc>
          <w:tcPr>
            <w:tcW w:w="1825" w:type="dxa"/>
          </w:tcPr>
          <w:p>
            <w:pPr>
              <w:spacing w:line="240" w:lineRule="atLeast"/>
              <w:rPr>
                <w:rFonts w:ascii="仿宋_GB2312" w:hAnsi="宋体" w:eastAsia="仿宋_GB2312"/>
                <w:bCs/>
                <w:sz w:val="28"/>
                <w:szCs w:val="28"/>
              </w:rPr>
            </w:pPr>
            <w:r>
              <w:rPr>
                <w:rFonts w:hint="eastAsia" w:ascii="仿宋_GB2312" w:hAnsi="宋体" w:eastAsia="仿宋_GB2312"/>
                <w:bCs/>
                <w:sz w:val="28"/>
                <w:szCs w:val="28"/>
              </w:rPr>
              <w:t>王发选</w:t>
            </w:r>
          </w:p>
        </w:tc>
        <w:tc>
          <w:tcPr>
            <w:tcW w:w="885" w:type="dxa"/>
            <w:gridSpan w:val="2"/>
          </w:tcPr>
          <w:p>
            <w:pPr>
              <w:spacing w:line="240" w:lineRule="atLeast"/>
              <w:rPr>
                <w:rFonts w:ascii="仿宋_GB2312" w:hAnsi="宋体" w:eastAsia="仿宋_GB2312"/>
                <w:bCs/>
                <w:sz w:val="28"/>
                <w:szCs w:val="28"/>
              </w:rPr>
            </w:pPr>
            <w:r>
              <w:rPr>
                <w:rFonts w:hint="eastAsia" w:ascii="仿宋_GB2312" w:hAnsi="宋体" w:eastAsia="仿宋_GB2312"/>
                <w:bCs/>
                <w:sz w:val="28"/>
                <w:szCs w:val="28"/>
              </w:rPr>
              <w:t>电话</w:t>
            </w:r>
          </w:p>
        </w:tc>
        <w:tc>
          <w:tcPr>
            <w:tcW w:w="3436" w:type="dxa"/>
            <w:gridSpan w:val="2"/>
          </w:tcPr>
          <w:p>
            <w:pPr>
              <w:spacing w:line="240" w:lineRule="atLeast"/>
              <w:rPr>
                <w:rFonts w:hint="eastAsia" w:ascii="仿宋_GB2312" w:hAnsi="宋体" w:eastAsia="仿宋_GB2312"/>
                <w:bCs/>
                <w:sz w:val="28"/>
                <w:szCs w:val="28"/>
                <w:lang w:eastAsia="zh-CN"/>
              </w:rPr>
            </w:pPr>
            <w:r>
              <w:rPr>
                <w:rFonts w:hint="eastAsia" w:ascii="仿宋_GB2312" w:hAnsi="宋体" w:eastAsia="仿宋_GB2312"/>
                <w:bCs/>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376" w:type="dxa"/>
            <w:gridSpan w:val="4"/>
            <w:vAlign w:val="center"/>
          </w:tcPr>
          <w:p>
            <w:pPr>
              <w:spacing w:line="400" w:lineRule="exact"/>
              <w:rPr>
                <w:szCs w:val="24"/>
              </w:rPr>
            </w:pPr>
            <w:r>
              <w:rPr>
                <w:rFonts w:ascii="仿宋_GB2312" w:eastAsia="仿宋_GB2312"/>
                <w:sz w:val="28"/>
                <w:szCs w:val="28"/>
              </w:rPr>
              <w:t xml:space="preserve"> </w:t>
            </w:r>
            <w:r>
              <w:rPr>
                <w:rFonts w:hint="eastAsia" w:ascii="仿宋_GB2312" w:eastAsia="仿宋_GB2312"/>
                <w:sz w:val="28"/>
                <w:szCs w:val="28"/>
              </w:rPr>
              <w:t>注册地址</w:t>
            </w:r>
          </w:p>
        </w:tc>
        <w:tc>
          <w:tcPr>
            <w:tcW w:w="6146" w:type="dxa"/>
            <w:gridSpan w:val="5"/>
          </w:tcPr>
          <w:p>
            <w:pPr>
              <w:spacing w:line="240" w:lineRule="atLeast"/>
              <w:rPr>
                <w:rFonts w:ascii="仿宋_GB2312" w:hAnsi="宋体" w:eastAsia="仿宋_GB2312"/>
                <w:bCs/>
                <w:sz w:val="28"/>
                <w:szCs w:val="28"/>
              </w:rPr>
            </w:pPr>
            <w:r>
              <w:rPr>
                <w:rFonts w:hint="eastAsia" w:ascii="仿宋_GB2312" w:hAnsi="宋体" w:eastAsia="仿宋_GB2312"/>
                <w:bCs/>
                <w:sz w:val="28"/>
                <w:szCs w:val="28"/>
              </w:rPr>
              <w:t>厦门火炬高新区（翔安）产业区翔虹路</w:t>
            </w:r>
            <w:r>
              <w:rPr>
                <w:rFonts w:ascii="仿宋_GB2312" w:hAnsi="宋体" w:eastAsia="仿宋_GB2312"/>
                <w:bCs/>
                <w:sz w:val="28"/>
                <w:szCs w:val="28"/>
              </w:rPr>
              <w:t>6</w:t>
            </w:r>
            <w:r>
              <w:rPr>
                <w:rFonts w:hint="eastAsia" w:ascii="仿宋_GB2312" w:hAnsi="宋体" w:eastAsia="仿宋_GB2312"/>
                <w:bCs/>
                <w:sz w:val="28"/>
                <w:szCs w:val="28"/>
              </w:rPr>
              <w:t>号</w:t>
            </w:r>
            <w:r>
              <w:rPr>
                <w:rFonts w:ascii="仿宋_GB2312" w:hAnsi="宋体" w:eastAsia="仿宋_GB2312"/>
                <w:bCs/>
                <w:sz w:val="28"/>
                <w:szCs w:val="28"/>
              </w:rPr>
              <w:t>302</w:t>
            </w:r>
            <w:r>
              <w:rPr>
                <w:rFonts w:hint="eastAsia" w:ascii="仿宋_GB2312" w:hAnsi="宋体" w:eastAsia="仿宋_GB2312"/>
                <w:bCs/>
                <w:sz w:val="28"/>
                <w:szCs w:val="28"/>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376" w:type="dxa"/>
            <w:gridSpan w:val="4"/>
            <w:vAlign w:val="center"/>
          </w:tcPr>
          <w:p>
            <w:pPr>
              <w:spacing w:line="520" w:lineRule="exact"/>
              <w:jc w:val="center"/>
              <w:rPr>
                <w:szCs w:val="24"/>
              </w:rPr>
            </w:pPr>
            <w:r>
              <w:rPr>
                <w:rFonts w:hint="eastAsia" w:ascii="仿宋_GB2312" w:eastAsia="仿宋_GB2312"/>
                <w:sz w:val="28"/>
                <w:szCs w:val="28"/>
              </w:rPr>
              <w:t>生产地址</w:t>
            </w:r>
          </w:p>
        </w:tc>
        <w:tc>
          <w:tcPr>
            <w:tcW w:w="6146" w:type="dxa"/>
            <w:gridSpan w:val="5"/>
          </w:tcPr>
          <w:p>
            <w:pPr>
              <w:spacing w:line="240" w:lineRule="atLeast"/>
              <w:rPr>
                <w:rFonts w:ascii="仿宋_GB2312" w:hAnsi="宋体" w:eastAsia="仿宋_GB2312"/>
                <w:bCs/>
                <w:sz w:val="28"/>
                <w:szCs w:val="28"/>
              </w:rPr>
            </w:pPr>
            <w:r>
              <w:rPr>
                <w:rFonts w:hint="eastAsia" w:ascii="仿宋_GB2312" w:hAnsi="宋体" w:eastAsia="仿宋_GB2312"/>
                <w:bCs/>
                <w:sz w:val="28"/>
                <w:szCs w:val="28"/>
              </w:rPr>
              <w:t>厦门火炬高新区（翔安）产业区翔虹路</w:t>
            </w:r>
            <w:r>
              <w:rPr>
                <w:rFonts w:ascii="仿宋_GB2312" w:hAnsi="宋体" w:eastAsia="仿宋_GB2312"/>
                <w:bCs/>
                <w:sz w:val="28"/>
                <w:szCs w:val="28"/>
              </w:rPr>
              <w:t>6</w:t>
            </w:r>
            <w:r>
              <w:rPr>
                <w:rFonts w:hint="eastAsia" w:ascii="仿宋_GB2312" w:hAnsi="宋体" w:eastAsia="仿宋_GB2312"/>
                <w:bCs/>
                <w:sz w:val="28"/>
                <w:szCs w:val="28"/>
              </w:rPr>
              <w:t>号</w:t>
            </w:r>
            <w:r>
              <w:rPr>
                <w:rFonts w:ascii="仿宋_GB2312" w:hAnsi="宋体" w:eastAsia="仿宋_GB2312"/>
                <w:bCs/>
                <w:sz w:val="28"/>
                <w:szCs w:val="28"/>
              </w:rPr>
              <w:t>302</w:t>
            </w:r>
            <w:r>
              <w:rPr>
                <w:rFonts w:hint="eastAsia" w:ascii="仿宋_GB2312" w:hAnsi="宋体" w:eastAsia="仿宋_GB2312"/>
                <w:bCs/>
                <w:sz w:val="28"/>
                <w:szCs w:val="28"/>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376" w:type="dxa"/>
            <w:gridSpan w:val="4"/>
            <w:vAlign w:val="center"/>
          </w:tcPr>
          <w:p>
            <w:pPr>
              <w:spacing w:line="520" w:lineRule="exact"/>
              <w:jc w:val="center"/>
              <w:rPr>
                <w:szCs w:val="24"/>
              </w:rPr>
            </w:pPr>
            <w:r>
              <w:rPr>
                <w:rFonts w:hint="eastAsia" w:ascii="仿宋_GB2312" w:eastAsia="仿宋_GB2312"/>
                <w:sz w:val="28"/>
                <w:szCs w:val="28"/>
              </w:rPr>
              <w:t>检查日期</w:t>
            </w:r>
          </w:p>
        </w:tc>
        <w:tc>
          <w:tcPr>
            <w:tcW w:w="6146" w:type="dxa"/>
            <w:gridSpan w:val="5"/>
          </w:tcPr>
          <w:p>
            <w:pPr>
              <w:spacing w:line="240" w:lineRule="atLeast"/>
              <w:rPr>
                <w:rFonts w:ascii="仿宋_GB2312" w:hAnsi="宋体" w:eastAsia="仿宋_GB2312"/>
                <w:bCs/>
                <w:sz w:val="28"/>
                <w:szCs w:val="28"/>
              </w:rPr>
            </w:pPr>
            <w:r>
              <w:rPr>
                <w:rFonts w:ascii="仿宋_GB2312" w:eastAsia="仿宋_GB2312"/>
                <w:sz w:val="28"/>
                <w:szCs w:val="28"/>
              </w:rPr>
              <w:t>2018</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日-2018年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376" w:type="dxa"/>
            <w:gridSpan w:val="4"/>
            <w:vAlign w:val="center"/>
          </w:tcPr>
          <w:p>
            <w:pPr>
              <w:spacing w:line="520" w:lineRule="exact"/>
              <w:jc w:val="center"/>
              <w:rPr>
                <w:szCs w:val="24"/>
              </w:rPr>
            </w:pPr>
            <w:r>
              <w:rPr>
                <w:rFonts w:hint="eastAsia" w:ascii="仿宋_GB2312" w:eastAsia="仿宋_GB2312"/>
                <w:sz w:val="28"/>
                <w:szCs w:val="28"/>
              </w:rPr>
              <w:t>产品类别</w:t>
            </w:r>
          </w:p>
        </w:tc>
        <w:tc>
          <w:tcPr>
            <w:tcW w:w="6146" w:type="dxa"/>
            <w:gridSpan w:val="5"/>
          </w:tcPr>
          <w:p>
            <w:pPr>
              <w:spacing w:line="520" w:lineRule="exact"/>
              <w:rPr>
                <w:szCs w:val="24"/>
              </w:rPr>
            </w:pPr>
            <w:r>
              <w:rPr>
                <w:rFonts w:hint="eastAsia" w:ascii="仿宋_GB2312" w:hAnsi="仿宋_GB2312" w:eastAsia="仿宋_GB2312" w:cs="仿宋_GB2312"/>
                <w:sz w:val="24"/>
                <w:szCs w:val="24"/>
              </w:rPr>
              <w:t>√</w:t>
            </w:r>
            <w:r>
              <w:rPr>
                <w:rFonts w:hint="eastAsia" w:ascii="仿宋_GB2312" w:hAnsi="宋体" w:eastAsia="仿宋_GB2312"/>
                <w:bCs/>
                <w:sz w:val="28"/>
                <w:szCs w:val="28"/>
              </w:rPr>
              <w:t>无菌医疗器械</w:t>
            </w:r>
            <w:r>
              <w:rPr>
                <w:rFonts w:ascii="仿宋_GB2312" w:hAnsi="宋体" w:eastAsia="仿宋_GB2312"/>
                <w:bCs/>
                <w:sz w:val="28"/>
                <w:szCs w:val="28"/>
              </w:rPr>
              <w:t xml:space="preserve">  </w:t>
            </w:r>
            <w:r>
              <w:rPr>
                <w:rFonts w:hint="eastAsia" w:ascii="仿宋_GB2312" w:hAnsi="宋体" w:eastAsia="仿宋_GB2312"/>
                <w:bCs/>
                <w:sz w:val="28"/>
                <w:szCs w:val="28"/>
              </w:rPr>
              <w:t>□植入性医疗器械</w:t>
            </w:r>
            <w:r>
              <w:rPr>
                <w:rFonts w:ascii="仿宋_GB2312" w:hAnsi="宋体" w:eastAsia="仿宋_GB2312"/>
                <w:bCs/>
                <w:sz w:val="28"/>
                <w:szCs w:val="28"/>
              </w:rPr>
              <w:t xml:space="preserve"> </w:t>
            </w:r>
            <w:r>
              <w:rPr>
                <w:rFonts w:hint="eastAsia" w:ascii="仿宋_GB2312" w:hAnsi="宋体" w:eastAsia="仿宋_GB2312"/>
                <w:bCs/>
                <w:sz w:val="28"/>
                <w:szCs w:val="28"/>
              </w:rPr>
              <w:t>□</w:t>
            </w:r>
            <w:r>
              <w:rPr>
                <w:rFonts w:ascii="Arial" w:hAnsi="Arial" w:eastAsia="仿宋_GB2312" w:cs="Arial"/>
                <w:sz w:val="28"/>
                <w:szCs w:val="28"/>
              </w:rPr>
              <w:t xml:space="preserve"> </w:t>
            </w:r>
            <w:r>
              <w:rPr>
                <w:rFonts w:hint="eastAsia" w:ascii="仿宋_GB2312" w:hAnsi="宋体" w:eastAsia="仿宋_GB2312"/>
                <w:bCs/>
                <w:sz w:val="28"/>
                <w:szCs w:val="28"/>
              </w:rPr>
              <w:t>体外诊断试剂</w:t>
            </w:r>
            <w:r>
              <w:rPr>
                <w:rFonts w:ascii="仿宋_GB2312" w:hAnsi="宋体" w:eastAsia="仿宋_GB2312"/>
                <w:bCs/>
                <w:sz w:val="28"/>
                <w:szCs w:val="28"/>
              </w:rPr>
              <w:t xml:space="preserve">   </w:t>
            </w:r>
            <w:r>
              <w:rPr>
                <w:rFonts w:hint="eastAsia" w:ascii="仿宋_GB2312" w:hAnsi="宋体" w:eastAsia="仿宋_GB2312"/>
                <w:bCs/>
                <w:sz w:val="28"/>
                <w:szCs w:val="28"/>
              </w:rPr>
              <w:t>□定制式义齿</w:t>
            </w:r>
            <w:r>
              <w:rPr>
                <w:rFonts w:ascii="仿宋_GB2312" w:hAnsi="宋体" w:eastAsia="仿宋_GB2312"/>
                <w:bCs/>
                <w:sz w:val="28"/>
                <w:szCs w:val="28"/>
              </w:rPr>
              <w:t xml:space="preserve">    </w:t>
            </w:r>
            <w:r>
              <w:rPr>
                <w:rFonts w:hint="eastAsia" w:ascii="仿宋_GB2312" w:hAnsi="宋体" w:eastAsia="仿宋_GB2312"/>
                <w:bCs/>
                <w:sz w:val="28"/>
                <w:szCs w:val="28"/>
              </w:rPr>
              <w:t>□其他医疗器械</w:t>
            </w:r>
            <w:r>
              <w:rPr>
                <w:rFonts w:ascii="仿宋_GB2312" w:hAnsi="宋体" w:eastAsia="仿宋_GB2312"/>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2376" w:type="dxa"/>
            <w:gridSpan w:val="4"/>
            <w:vAlign w:val="center"/>
          </w:tcPr>
          <w:p>
            <w:pPr>
              <w:spacing w:line="520" w:lineRule="exact"/>
              <w:jc w:val="center"/>
              <w:rPr>
                <w:rFonts w:ascii="仿宋_GB2312" w:eastAsia="仿宋_GB2312"/>
                <w:sz w:val="28"/>
                <w:szCs w:val="28"/>
              </w:rPr>
            </w:pPr>
            <w:r>
              <w:rPr>
                <w:rFonts w:hint="eastAsia" w:ascii="仿宋_GB2312" w:eastAsia="仿宋_GB2312"/>
                <w:sz w:val="28"/>
                <w:szCs w:val="28"/>
              </w:rPr>
              <w:t>抽查产品</w:t>
            </w:r>
          </w:p>
          <w:p>
            <w:pPr>
              <w:spacing w:line="520" w:lineRule="exact"/>
              <w:jc w:val="center"/>
              <w:rPr>
                <w:szCs w:val="24"/>
              </w:rPr>
            </w:pPr>
            <w:r>
              <w:rPr>
                <w:rFonts w:hint="eastAsia" w:ascii="仿宋_GB2312" w:eastAsia="仿宋_GB2312"/>
                <w:sz w:val="28"/>
                <w:szCs w:val="28"/>
              </w:rPr>
              <w:t>名称</w:t>
            </w:r>
          </w:p>
        </w:tc>
        <w:tc>
          <w:tcPr>
            <w:tcW w:w="6146" w:type="dxa"/>
            <w:gridSpan w:val="5"/>
          </w:tcPr>
          <w:p>
            <w:pPr>
              <w:spacing w:line="240" w:lineRule="atLeast"/>
              <w:rPr>
                <w:szCs w:val="24"/>
              </w:rPr>
            </w:pPr>
            <w:r>
              <w:rPr>
                <w:rFonts w:hint="eastAsia" w:ascii="仿宋_GB2312" w:eastAsia="仿宋_GB2312"/>
                <w:sz w:val="24"/>
                <w:szCs w:val="24"/>
              </w:rPr>
              <w:t>一次性使用医用喉罩、一次性使用气管插管包、一次性使用加强型气管插管、一次性使用吸氧面罩、一次性使用气管插管、一次性使用麻醉呼吸管路、双腔支气管插管、麻醉和呼吸用呼吸系统过滤器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gridSpan w:val="4"/>
            <w:vAlign w:val="center"/>
          </w:tcPr>
          <w:p>
            <w:pPr>
              <w:spacing w:line="520" w:lineRule="exact"/>
              <w:jc w:val="center"/>
              <w:rPr>
                <w:szCs w:val="24"/>
              </w:rPr>
            </w:pPr>
            <w:r>
              <w:rPr>
                <w:rFonts w:hint="eastAsia" w:ascii="仿宋_GB2312" w:eastAsia="仿宋_GB2312"/>
                <w:sz w:val="28"/>
                <w:szCs w:val="28"/>
              </w:rPr>
              <w:t>检查目的和范围</w:t>
            </w:r>
          </w:p>
        </w:tc>
        <w:tc>
          <w:tcPr>
            <w:tcW w:w="6146" w:type="dxa"/>
            <w:gridSpan w:val="5"/>
          </w:tcPr>
          <w:p>
            <w:pPr>
              <w:rPr>
                <w:szCs w:val="24"/>
              </w:rPr>
            </w:pPr>
            <w:r>
              <w:rPr>
                <w:rFonts w:hint="eastAsia" w:ascii="仿宋_GB2312" w:eastAsia="仿宋_GB2312"/>
                <w:bCs/>
                <w:sz w:val="28"/>
                <w:szCs w:val="28"/>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2376" w:type="dxa"/>
            <w:gridSpan w:val="4"/>
            <w:vAlign w:val="center"/>
          </w:tcPr>
          <w:p>
            <w:pPr>
              <w:spacing w:line="520" w:lineRule="exact"/>
              <w:jc w:val="center"/>
              <w:rPr>
                <w:szCs w:val="24"/>
              </w:rPr>
            </w:pPr>
            <w:r>
              <w:rPr>
                <w:rFonts w:hint="eastAsia" w:ascii="仿宋_GB2312" w:eastAsia="仿宋_GB2312"/>
                <w:sz w:val="28"/>
                <w:szCs w:val="28"/>
              </w:rPr>
              <w:t>检查依据</w:t>
            </w:r>
          </w:p>
        </w:tc>
        <w:tc>
          <w:tcPr>
            <w:tcW w:w="6146" w:type="dxa"/>
            <w:gridSpan w:val="5"/>
          </w:tcPr>
          <w:p>
            <w:pPr>
              <w:spacing w:line="240" w:lineRule="atLeast"/>
              <w:rPr>
                <w:rFonts w:ascii="仿宋_GB2312" w:eastAsia="仿宋_GB2312"/>
                <w:sz w:val="24"/>
                <w:szCs w:val="24"/>
              </w:rPr>
            </w:pPr>
            <w:r>
              <w:rPr>
                <w:rFonts w:hint="eastAsia" w:ascii="仿宋_GB2312" w:hAnsi="仿宋_GB2312" w:eastAsia="仿宋_GB2312" w:cs="仿宋_GB2312"/>
                <w:sz w:val="24"/>
                <w:szCs w:val="24"/>
              </w:rPr>
              <w:t>√</w:t>
            </w:r>
            <w:r>
              <w:rPr>
                <w:rFonts w:hint="eastAsia" w:ascii="仿宋_GB2312" w:eastAsia="仿宋_GB2312"/>
                <w:sz w:val="24"/>
                <w:szCs w:val="24"/>
              </w:rPr>
              <w:t>医疗器械生产质量管理规范（</w:t>
            </w:r>
            <w:r>
              <w:rPr>
                <w:rFonts w:ascii="仿宋_GB2312" w:eastAsia="仿宋_GB2312"/>
                <w:sz w:val="24"/>
                <w:szCs w:val="24"/>
              </w:rPr>
              <w:t>GMP</w:t>
            </w:r>
            <w:r>
              <w:rPr>
                <w:rFonts w:hint="eastAsia" w:ascii="仿宋_GB2312" w:eastAsia="仿宋_GB2312"/>
                <w:sz w:val="24"/>
                <w:szCs w:val="24"/>
              </w:rPr>
              <w:t>）</w:t>
            </w:r>
          </w:p>
          <w:p>
            <w:pPr>
              <w:spacing w:line="240" w:lineRule="atLeast"/>
              <w:rPr>
                <w:rFonts w:ascii="仿宋_GB2312" w:eastAsia="仿宋_GB2312"/>
                <w:sz w:val="24"/>
                <w:szCs w:val="24"/>
              </w:rPr>
            </w:pPr>
            <w:r>
              <w:rPr>
                <w:rFonts w:hint="eastAsia" w:ascii="仿宋_GB2312" w:hAnsi="仿宋_GB2312" w:eastAsia="仿宋_GB2312" w:cs="仿宋_GB2312"/>
                <w:sz w:val="24"/>
                <w:szCs w:val="24"/>
              </w:rPr>
              <w:t>√</w:t>
            </w:r>
            <w:r>
              <w:rPr>
                <w:rFonts w:hint="eastAsia" w:ascii="仿宋_GB2312" w:eastAsia="仿宋_GB2312"/>
                <w:sz w:val="24"/>
                <w:szCs w:val="24"/>
              </w:rPr>
              <w:t>医疗器械</w:t>
            </w:r>
            <w:r>
              <w:rPr>
                <w:rFonts w:ascii="仿宋_GB2312" w:eastAsia="仿宋_GB2312"/>
                <w:sz w:val="24"/>
                <w:szCs w:val="24"/>
              </w:rPr>
              <w:t>GMP</w:t>
            </w:r>
            <w:r>
              <w:rPr>
                <w:rFonts w:hint="eastAsia" w:ascii="仿宋_GB2312" w:eastAsia="仿宋_GB2312"/>
                <w:sz w:val="24"/>
                <w:szCs w:val="24"/>
              </w:rPr>
              <w:t>附录及指导原则无菌医疗器械部分</w:t>
            </w:r>
          </w:p>
          <w:p>
            <w:pPr>
              <w:spacing w:line="240" w:lineRule="atLeast"/>
              <w:rPr>
                <w:rFonts w:ascii="仿宋_GB2312" w:eastAsia="仿宋_GB2312"/>
                <w:sz w:val="24"/>
                <w:szCs w:val="24"/>
              </w:rPr>
            </w:pPr>
            <w:r>
              <w:rPr>
                <w:rFonts w:hint="eastAsia" w:ascii="仿宋_GB2312" w:eastAsia="仿宋_GB2312"/>
                <w:sz w:val="24"/>
                <w:szCs w:val="24"/>
              </w:rPr>
              <w:t>□医疗器械</w:t>
            </w:r>
            <w:r>
              <w:rPr>
                <w:rFonts w:ascii="仿宋_GB2312" w:eastAsia="仿宋_GB2312"/>
                <w:sz w:val="24"/>
                <w:szCs w:val="24"/>
              </w:rPr>
              <w:t>GMP</w:t>
            </w:r>
            <w:r>
              <w:rPr>
                <w:rFonts w:hint="eastAsia" w:ascii="仿宋_GB2312" w:eastAsia="仿宋_GB2312"/>
                <w:sz w:val="24"/>
                <w:szCs w:val="24"/>
              </w:rPr>
              <w:t>附录及指导原则植入性医疗器械部分</w:t>
            </w:r>
          </w:p>
          <w:p>
            <w:pPr>
              <w:spacing w:line="240" w:lineRule="atLeast"/>
              <w:rPr>
                <w:rFonts w:ascii="仿宋_GB2312" w:eastAsia="仿宋_GB2312"/>
                <w:sz w:val="24"/>
                <w:szCs w:val="24"/>
              </w:rPr>
            </w:pPr>
            <w:r>
              <w:rPr>
                <w:rFonts w:hint="eastAsia" w:ascii="仿宋_GB2312" w:eastAsia="仿宋_GB2312"/>
                <w:sz w:val="24"/>
                <w:szCs w:val="24"/>
              </w:rPr>
              <w:t>□医疗器械</w:t>
            </w:r>
            <w:r>
              <w:rPr>
                <w:rFonts w:ascii="仿宋_GB2312" w:eastAsia="仿宋_GB2312"/>
                <w:sz w:val="24"/>
                <w:szCs w:val="24"/>
              </w:rPr>
              <w:t>GMP</w:t>
            </w:r>
            <w:r>
              <w:rPr>
                <w:rFonts w:hint="eastAsia" w:ascii="仿宋_GB2312" w:eastAsia="仿宋_GB2312"/>
                <w:sz w:val="24"/>
                <w:szCs w:val="24"/>
              </w:rPr>
              <w:t>附录及指导原则体外诊断试剂部分</w:t>
            </w:r>
          </w:p>
          <w:p>
            <w:pPr>
              <w:spacing w:line="240" w:lineRule="atLeast"/>
              <w:rPr>
                <w:szCs w:val="24"/>
              </w:rPr>
            </w:pPr>
            <w:r>
              <w:rPr>
                <w:rFonts w:hint="eastAsia" w:ascii="仿宋_GB2312" w:eastAsia="仿宋_GB2312"/>
                <w:sz w:val="24"/>
                <w:szCs w:val="24"/>
              </w:rPr>
              <w:t>□医疗器械</w:t>
            </w:r>
            <w:r>
              <w:rPr>
                <w:rFonts w:ascii="仿宋_GB2312" w:eastAsia="仿宋_GB2312"/>
                <w:sz w:val="24"/>
                <w:szCs w:val="24"/>
              </w:rPr>
              <w:t>GMP</w:t>
            </w:r>
            <w:r>
              <w:rPr>
                <w:rFonts w:hint="eastAsia" w:ascii="仿宋_GB2312" w:eastAsia="仿宋_GB2312"/>
                <w:sz w:val="24"/>
                <w:szCs w:val="24"/>
              </w:rPr>
              <w:t>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2376" w:type="dxa"/>
            <w:gridSpan w:val="4"/>
            <w:vAlign w:val="center"/>
          </w:tcPr>
          <w:p>
            <w:pPr>
              <w:spacing w:line="520" w:lineRule="exact"/>
              <w:jc w:val="center"/>
              <w:rPr>
                <w:szCs w:val="24"/>
              </w:rPr>
            </w:pPr>
            <w:r>
              <w:rPr>
                <w:rFonts w:hint="eastAsia" w:ascii="仿宋_GB2312" w:eastAsia="仿宋_GB2312"/>
                <w:sz w:val="28"/>
                <w:szCs w:val="28"/>
              </w:rPr>
              <w:t>声</w:t>
            </w:r>
            <w:r>
              <w:rPr>
                <w:rFonts w:ascii="仿宋_GB2312" w:eastAsia="仿宋_GB2312"/>
                <w:sz w:val="28"/>
                <w:szCs w:val="28"/>
              </w:rPr>
              <w:t xml:space="preserve">   </w:t>
            </w:r>
            <w:r>
              <w:rPr>
                <w:rFonts w:hint="eastAsia" w:ascii="仿宋_GB2312" w:eastAsia="仿宋_GB2312"/>
                <w:sz w:val="28"/>
                <w:szCs w:val="28"/>
              </w:rPr>
              <w:t>明</w:t>
            </w:r>
          </w:p>
        </w:tc>
        <w:tc>
          <w:tcPr>
            <w:tcW w:w="6146" w:type="dxa"/>
            <w:gridSpan w:val="5"/>
          </w:tcPr>
          <w:p>
            <w:pPr>
              <w:snapToGrid w:val="0"/>
              <w:spacing w:line="300" w:lineRule="atLeast"/>
              <w:jc w:val="center"/>
              <w:rPr>
                <w:rFonts w:ascii="仿宋_GB2312" w:eastAsia="仿宋_GB2312"/>
                <w:sz w:val="28"/>
                <w:szCs w:val="28"/>
              </w:rPr>
            </w:pPr>
            <w:r>
              <w:rPr>
                <w:rFonts w:hint="eastAsia" w:ascii="仿宋_GB2312" w:eastAsia="仿宋_GB2312"/>
                <w:sz w:val="28"/>
                <w:szCs w:val="28"/>
              </w:rPr>
              <w:t>主要缺陷和问题及其判定依据</w:t>
            </w:r>
          </w:p>
          <w:p>
            <w:pPr>
              <w:spacing w:line="520" w:lineRule="exact"/>
              <w:rPr>
                <w:rFonts w:ascii="仿宋_GB2312" w:hAnsi="宋体" w:eastAsia="仿宋_GB2312"/>
                <w:sz w:val="28"/>
                <w:szCs w:val="28"/>
              </w:rPr>
            </w:pPr>
            <w:r>
              <w:rPr>
                <w:rFonts w:hint="eastAsia" w:ascii="仿宋_GB2312" w:hAnsi="宋体" w:eastAsia="仿宋_GB2312"/>
                <w:sz w:val="28"/>
                <w:szCs w:val="28"/>
              </w:rPr>
              <w:t>本表中所列出的缺陷和问题，只是本次发现，不代表企业缺陷和问题的全部。建立与本企业生产产品特点相适应的质量管理体系并保持其有效运行，是医疗器械生产企业的法定责任。</w:t>
            </w: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56" w:type="dxa"/>
            <w:vMerge w:val="restart"/>
            <w:vAlign w:val="center"/>
          </w:tcPr>
          <w:p>
            <w:pPr>
              <w:spacing w:line="400" w:lineRule="exact"/>
              <w:ind w:left="-2" w:leftChars="-65" w:right="-128" w:rightChars="-61" w:hanging="134" w:hangingChars="64"/>
              <w:jc w:val="center"/>
              <w:rPr>
                <w:szCs w:val="24"/>
              </w:rPr>
            </w:pPr>
          </w:p>
        </w:tc>
        <w:tc>
          <w:tcPr>
            <w:tcW w:w="1820" w:type="dxa"/>
            <w:gridSpan w:val="3"/>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依据条款</w:t>
            </w:r>
          </w:p>
        </w:tc>
        <w:tc>
          <w:tcPr>
            <w:tcW w:w="6146" w:type="dxa"/>
            <w:gridSpan w:val="5"/>
            <w:vMerge w:val="restart"/>
            <w:vAlign w:val="center"/>
          </w:tcPr>
          <w:p>
            <w:pPr>
              <w:spacing w:line="520" w:lineRule="exact"/>
              <w:jc w:val="center"/>
              <w:rPr>
                <w:szCs w:val="24"/>
              </w:rPr>
            </w:pPr>
            <w:r>
              <w:rPr>
                <w:rFonts w:hint="eastAsia" w:ascii="仿宋_GB2312" w:hAnsi="宋体" w:eastAsia="仿宋_GB2312"/>
                <w:sz w:val="28"/>
                <w:szCs w:val="28"/>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556" w:type="dxa"/>
            <w:vMerge w:val="continue"/>
            <w:vAlign w:val="center"/>
          </w:tcPr>
          <w:p>
            <w:pPr>
              <w:spacing w:line="400" w:lineRule="exact"/>
              <w:ind w:left="43" w:leftChars="-65" w:right="-128" w:rightChars="-61" w:hanging="179" w:hangingChars="64"/>
              <w:jc w:val="center"/>
              <w:rPr>
                <w:rFonts w:ascii="仿宋_GB2312" w:hAnsi="宋体" w:eastAsia="仿宋_GB2312"/>
                <w:sz w:val="28"/>
                <w:szCs w:val="28"/>
              </w:rPr>
            </w:pPr>
          </w:p>
        </w:tc>
        <w:tc>
          <w:tcPr>
            <w:tcW w:w="795" w:type="dxa"/>
            <w:gridSpan w:val="2"/>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规范</w:t>
            </w:r>
          </w:p>
        </w:tc>
        <w:tc>
          <w:tcPr>
            <w:tcW w:w="1025" w:type="dxa"/>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指导原则</w:t>
            </w:r>
          </w:p>
        </w:tc>
        <w:tc>
          <w:tcPr>
            <w:tcW w:w="6146" w:type="dxa"/>
            <w:gridSpan w:val="5"/>
            <w:vMerge w:val="continue"/>
            <w:vAlign w:val="center"/>
          </w:tcPr>
          <w:p>
            <w:pPr>
              <w:spacing w:line="5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571" w:type="dxa"/>
            <w:gridSpan w:val="2"/>
            <w:vAlign w:val="center"/>
          </w:tcPr>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关</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键</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项</w:t>
            </w:r>
          </w:p>
          <w:p>
            <w:pPr>
              <w:spacing w:line="400" w:lineRule="exact"/>
              <w:ind w:left="44" w:leftChars="-65" w:right="-128" w:rightChars="-61" w:hanging="180" w:hangingChars="64"/>
              <w:jc w:val="center"/>
              <w:rPr>
                <w:rFonts w:ascii="仿宋_GB2312" w:hAnsi="宋体" w:eastAsia="仿宋_GB2312"/>
                <w:sz w:val="28"/>
                <w:szCs w:val="28"/>
              </w:rPr>
            </w:pPr>
            <w:r>
              <w:rPr>
                <w:rFonts w:hint="eastAsia" w:ascii="仿宋_GB2312" w:hAnsi="宋体" w:eastAsia="仿宋_GB2312"/>
                <w:b/>
                <w:bCs/>
                <w:sz w:val="28"/>
                <w:szCs w:val="28"/>
              </w:rPr>
              <w:t>目</w:t>
            </w:r>
          </w:p>
        </w:tc>
        <w:tc>
          <w:tcPr>
            <w:tcW w:w="780" w:type="dxa"/>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第五十九条</w:t>
            </w:r>
          </w:p>
        </w:tc>
        <w:tc>
          <w:tcPr>
            <w:tcW w:w="1025" w:type="dxa"/>
            <w:vAlign w:val="center"/>
          </w:tcPr>
          <w:p>
            <w:pPr>
              <w:widowControl/>
              <w:jc w:val="left"/>
              <w:textAlignment w:val="center"/>
              <w:rPr>
                <w:rFonts w:ascii="宋体" w:cs="宋体"/>
                <w:color w:val="000000"/>
                <w:kern w:val="0"/>
                <w:sz w:val="22"/>
              </w:rPr>
            </w:pPr>
            <w:r>
              <w:rPr>
                <w:rFonts w:ascii="宋体" w:hAnsi="宋体" w:cs="宋体"/>
                <w:color w:val="000000"/>
                <w:kern w:val="0"/>
                <w:sz w:val="22"/>
              </w:rPr>
              <w:t>*8.4.1</w:t>
            </w:r>
          </w:p>
        </w:tc>
        <w:tc>
          <w:tcPr>
            <w:tcW w:w="6146" w:type="dxa"/>
            <w:gridSpan w:val="5"/>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查看一次性医用喉罩（批号</w:t>
            </w:r>
            <w:r>
              <w:rPr>
                <w:rFonts w:ascii="宋体" w:hAnsi="宋体" w:cs="宋体"/>
                <w:color w:val="000000"/>
                <w:kern w:val="0"/>
                <w:sz w:val="22"/>
              </w:rPr>
              <w:t>2018042801</w:t>
            </w:r>
            <w:r>
              <w:rPr>
                <w:rFonts w:hint="eastAsia" w:ascii="宋体" w:hAnsi="宋体" w:cs="宋体"/>
                <w:color w:val="000000"/>
                <w:kern w:val="0"/>
                <w:sz w:val="22"/>
              </w:rPr>
              <w:t>）的批检验记录有来料检验记录、组装车间的巡检记录表以及成品检验报告，其中仅有环氧乙烷残留量检验原始记录、初始污染菌检测记录、环氧乙烷灭菌证明，企业未能提供其它检验项目的原始数据。企业检验依据为产品技术要求【闽械注准</w:t>
            </w:r>
            <w:r>
              <w:rPr>
                <w:rFonts w:ascii="宋体" w:hAnsi="宋体" w:cs="宋体"/>
                <w:color w:val="000000"/>
                <w:kern w:val="0"/>
                <w:sz w:val="22"/>
              </w:rPr>
              <w:t>20152660186</w:t>
            </w:r>
            <w:r>
              <w:rPr>
                <w:rFonts w:hint="eastAsia" w:ascii="宋体" w:hAnsi="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571" w:type="dxa"/>
            <w:gridSpan w:val="2"/>
            <w:vMerge w:val="restart"/>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一</w:t>
            </w:r>
          </w:p>
          <w:p>
            <w:pPr>
              <w:jc w:val="center"/>
              <w:rPr>
                <w:rFonts w:ascii="仿宋_GB2312" w:hAnsi="宋体" w:eastAsia="仿宋_GB2312"/>
                <w:b/>
                <w:bCs/>
                <w:sz w:val="28"/>
                <w:szCs w:val="28"/>
              </w:rPr>
            </w:pPr>
            <w:r>
              <w:rPr>
                <w:rFonts w:hint="eastAsia" w:ascii="仿宋_GB2312" w:hAnsi="宋体" w:eastAsia="仿宋_GB2312"/>
                <w:b/>
                <w:bCs/>
                <w:sz w:val="28"/>
                <w:szCs w:val="28"/>
              </w:rPr>
              <w:t>般</w:t>
            </w:r>
          </w:p>
          <w:p>
            <w:pPr>
              <w:jc w:val="center"/>
              <w:rPr>
                <w:rFonts w:ascii="仿宋_GB2312" w:hAnsi="宋体" w:eastAsia="仿宋_GB2312"/>
                <w:sz w:val="28"/>
                <w:szCs w:val="28"/>
              </w:rPr>
            </w:pPr>
            <w:r>
              <w:rPr>
                <w:rFonts w:hint="eastAsia" w:ascii="仿宋_GB2312" w:hAnsi="宋体" w:eastAsia="仿宋_GB2312"/>
                <w:b/>
                <w:bCs/>
                <w:sz w:val="28"/>
                <w:szCs w:val="28"/>
              </w:rPr>
              <w:t>项目</w:t>
            </w:r>
          </w:p>
        </w:tc>
        <w:tc>
          <w:tcPr>
            <w:tcW w:w="780" w:type="dxa"/>
          </w:tcPr>
          <w:p>
            <w:pPr>
              <w:widowControl/>
              <w:jc w:val="left"/>
              <w:textAlignment w:val="center"/>
              <w:rPr>
                <w:rFonts w:ascii="宋体" w:cs="宋体"/>
                <w:color w:val="000000"/>
                <w:kern w:val="0"/>
                <w:sz w:val="22"/>
              </w:rPr>
            </w:pPr>
            <w:r>
              <w:rPr>
                <w:rFonts w:hint="eastAsia" w:ascii="宋体" w:hAnsi="宋体" w:cs="宋体"/>
                <w:color w:val="000000"/>
                <w:kern w:val="0"/>
                <w:sz w:val="22"/>
              </w:rPr>
              <w:t>附录</w:t>
            </w:r>
            <w:r>
              <w:rPr>
                <w:rFonts w:ascii="宋体" w:hAnsi="宋体" w:cs="宋体"/>
                <w:color w:val="000000"/>
                <w:kern w:val="0"/>
                <w:sz w:val="22"/>
              </w:rPr>
              <w:t>2.1.4</w:t>
            </w:r>
          </w:p>
        </w:tc>
        <w:tc>
          <w:tcPr>
            <w:tcW w:w="1025" w:type="dxa"/>
          </w:tcPr>
          <w:p>
            <w:pPr>
              <w:widowControl/>
              <w:jc w:val="left"/>
              <w:textAlignment w:val="center"/>
              <w:rPr>
                <w:rFonts w:ascii="宋体" w:cs="宋体"/>
                <w:color w:val="000000"/>
                <w:kern w:val="0"/>
                <w:sz w:val="22"/>
              </w:rPr>
            </w:pPr>
            <w:r>
              <w:rPr>
                <w:rFonts w:ascii="宋体" w:hAnsi="宋体" w:cs="宋体"/>
                <w:color w:val="000000"/>
                <w:kern w:val="0"/>
                <w:sz w:val="22"/>
              </w:rPr>
              <w:t>1.10.1</w:t>
            </w:r>
          </w:p>
        </w:tc>
        <w:tc>
          <w:tcPr>
            <w:tcW w:w="6146" w:type="dxa"/>
            <w:gridSpan w:val="5"/>
          </w:tcPr>
          <w:p>
            <w:pPr>
              <w:widowControl/>
              <w:jc w:val="left"/>
              <w:textAlignment w:val="center"/>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万级洁净车间，企业在一更进行穿戴洁净工作鞋，再进入二更穿洁净服，违反穿戴程序。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571" w:type="dxa"/>
            <w:gridSpan w:val="2"/>
            <w:vMerge w:val="continue"/>
            <w:vAlign w:val="center"/>
          </w:tcPr>
          <w:p>
            <w:pPr>
              <w:jc w:val="center"/>
              <w:rPr>
                <w:rFonts w:ascii="仿宋_GB2312" w:hAnsi="宋体" w:eastAsia="仿宋_GB2312"/>
                <w:sz w:val="28"/>
                <w:szCs w:val="28"/>
              </w:rPr>
            </w:pPr>
          </w:p>
        </w:tc>
        <w:tc>
          <w:tcPr>
            <w:tcW w:w="780" w:type="dxa"/>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第十七条</w:t>
            </w:r>
          </w:p>
        </w:tc>
        <w:tc>
          <w:tcPr>
            <w:tcW w:w="1025" w:type="dxa"/>
            <w:vAlign w:val="center"/>
          </w:tcPr>
          <w:p>
            <w:pPr>
              <w:widowControl/>
              <w:jc w:val="left"/>
              <w:textAlignment w:val="center"/>
              <w:rPr>
                <w:rFonts w:ascii="宋体" w:cs="宋体"/>
                <w:color w:val="000000"/>
                <w:kern w:val="0"/>
                <w:sz w:val="22"/>
              </w:rPr>
            </w:pPr>
            <w:r>
              <w:rPr>
                <w:rFonts w:ascii="宋体" w:hAnsi="宋体" w:cs="宋体"/>
                <w:color w:val="000000"/>
                <w:kern w:val="0"/>
                <w:sz w:val="22"/>
              </w:rPr>
              <w:t>2.6.2</w:t>
            </w:r>
          </w:p>
        </w:tc>
        <w:tc>
          <w:tcPr>
            <w:tcW w:w="6146" w:type="dxa"/>
            <w:gridSpan w:val="5"/>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洁净车间中间品物料标识卡上未记录批号，抽查货架上喉罩数量与标识卡不一致。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571" w:type="dxa"/>
            <w:gridSpan w:val="2"/>
            <w:vMerge w:val="continue"/>
            <w:vAlign w:val="center"/>
          </w:tcPr>
          <w:p>
            <w:pPr>
              <w:jc w:val="center"/>
              <w:rPr>
                <w:rFonts w:ascii="仿宋_GB2312" w:hAnsi="宋体" w:eastAsia="仿宋_GB2312"/>
                <w:sz w:val="28"/>
                <w:szCs w:val="28"/>
              </w:rPr>
            </w:pPr>
          </w:p>
        </w:tc>
        <w:tc>
          <w:tcPr>
            <w:tcW w:w="780" w:type="dxa"/>
          </w:tcPr>
          <w:p>
            <w:pPr>
              <w:widowControl/>
              <w:jc w:val="left"/>
              <w:textAlignment w:val="center"/>
              <w:rPr>
                <w:rFonts w:ascii="宋体" w:cs="宋体"/>
                <w:color w:val="000000"/>
                <w:kern w:val="0"/>
                <w:sz w:val="22"/>
              </w:rPr>
            </w:pPr>
            <w:r>
              <w:rPr>
                <w:rFonts w:hint="eastAsia" w:ascii="宋体" w:hAnsi="宋体" w:cs="宋体"/>
                <w:color w:val="000000"/>
                <w:kern w:val="0"/>
                <w:sz w:val="22"/>
              </w:rPr>
              <w:t>第二十三条</w:t>
            </w:r>
          </w:p>
        </w:tc>
        <w:tc>
          <w:tcPr>
            <w:tcW w:w="1025" w:type="dxa"/>
          </w:tcPr>
          <w:p>
            <w:pPr>
              <w:widowControl/>
              <w:jc w:val="left"/>
              <w:textAlignment w:val="center"/>
              <w:rPr>
                <w:rFonts w:ascii="宋体" w:cs="宋体"/>
                <w:color w:val="000000"/>
                <w:kern w:val="0"/>
                <w:sz w:val="22"/>
              </w:rPr>
            </w:pPr>
            <w:r>
              <w:rPr>
                <w:rFonts w:ascii="宋体" w:hAnsi="宋体" w:cs="宋体"/>
                <w:color w:val="000000"/>
                <w:kern w:val="0"/>
                <w:sz w:val="22"/>
              </w:rPr>
              <w:t>3.5.1</w:t>
            </w:r>
          </w:p>
        </w:tc>
        <w:tc>
          <w:tcPr>
            <w:tcW w:w="6146" w:type="dxa"/>
            <w:gridSpan w:val="5"/>
          </w:tcPr>
          <w:p>
            <w:pPr>
              <w:widowControl/>
              <w:jc w:val="left"/>
              <w:textAlignment w:val="center"/>
              <w:rPr>
                <w:rFonts w:ascii="宋体" w:cs="宋体"/>
                <w:color w:val="000000"/>
                <w:kern w:val="0"/>
                <w:sz w:val="22"/>
              </w:rPr>
            </w:pPr>
            <w:r>
              <w:rPr>
                <w:rFonts w:hint="eastAsia" w:ascii="宋体" w:hAnsi="宋体" w:cs="宋体"/>
                <w:color w:val="000000"/>
                <w:kern w:val="0"/>
                <w:sz w:val="22"/>
              </w:rPr>
              <w:t>抽查压缩空气的储气罐上的安全阀、压力表未计量或校准。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571" w:type="dxa"/>
            <w:gridSpan w:val="2"/>
            <w:vMerge w:val="continue"/>
            <w:vAlign w:val="center"/>
          </w:tcPr>
          <w:p>
            <w:pPr>
              <w:jc w:val="center"/>
              <w:rPr>
                <w:rFonts w:ascii="仿宋_GB2312" w:hAnsi="宋体" w:eastAsia="仿宋_GB2312"/>
                <w:sz w:val="28"/>
                <w:szCs w:val="28"/>
              </w:rPr>
            </w:pPr>
          </w:p>
        </w:tc>
        <w:tc>
          <w:tcPr>
            <w:tcW w:w="780" w:type="dxa"/>
          </w:tcPr>
          <w:p>
            <w:pPr>
              <w:widowControl/>
              <w:jc w:val="left"/>
              <w:textAlignment w:val="center"/>
              <w:rPr>
                <w:rFonts w:ascii="宋体" w:cs="宋体"/>
                <w:color w:val="000000"/>
                <w:kern w:val="0"/>
                <w:sz w:val="22"/>
              </w:rPr>
            </w:pPr>
            <w:r>
              <w:rPr>
                <w:rFonts w:hint="eastAsia" w:ascii="宋体" w:hAnsi="宋体" w:cs="宋体"/>
                <w:color w:val="000000"/>
                <w:kern w:val="0"/>
                <w:sz w:val="22"/>
              </w:rPr>
              <w:t>附录</w:t>
            </w:r>
            <w:r>
              <w:rPr>
                <w:rFonts w:ascii="宋体" w:hAnsi="宋体" w:cs="宋体"/>
                <w:color w:val="000000"/>
                <w:kern w:val="0"/>
                <w:sz w:val="22"/>
              </w:rPr>
              <w:t>2.3.2</w:t>
            </w:r>
          </w:p>
        </w:tc>
        <w:tc>
          <w:tcPr>
            <w:tcW w:w="1025" w:type="dxa"/>
          </w:tcPr>
          <w:p>
            <w:pPr>
              <w:widowControl/>
              <w:jc w:val="left"/>
              <w:textAlignment w:val="center"/>
              <w:rPr>
                <w:rFonts w:ascii="宋体" w:cs="宋体"/>
                <w:color w:val="000000"/>
                <w:kern w:val="0"/>
                <w:sz w:val="22"/>
              </w:rPr>
            </w:pPr>
            <w:r>
              <w:rPr>
                <w:rFonts w:ascii="宋体" w:hAnsi="宋体" w:cs="宋体"/>
                <w:color w:val="000000"/>
                <w:kern w:val="0"/>
                <w:sz w:val="22"/>
              </w:rPr>
              <w:t>3.7.1</w:t>
            </w:r>
          </w:p>
        </w:tc>
        <w:tc>
          <w:tcPr>
            <w:tcW w:w="6146" w:type="dxa"/>
            <w:gridSpan w:val="5"/>
          </w:tcPr>
          <w:p>
            <w:pPr>
              <w:widowControl/>
              <w:jc w:val="left"/>
              <w:textAlignment w:val="center"/>
              <w:rPr>
                <w:rFonts w:ascii="宋体" w:cs="宋体"/>
                <w:color w:val="000000"/>
                <w:kern w:val="0"/>
                <w:sz w:val="22"/>
              </w:rPr>
            </w:pPr>
            <w:r>
              <w:rPr>
                <w:rFonts w:hint="eastAsia" w:ascii="宋体" w:hAnsi="宋体" w:cs="宋体"/>
                <w:color w:val="000000"/>
                <w:kern w:val="0"/>
                <w:sz w:val="22"/>
              </w:rPr>
              <w:t>洁净车间空气净化系统的初效、中效的压差计量程不足，指针指示已超出最大量程。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571" w:type="dxa"/>
            <w:gridSpan w:val="2"/>
            <w:vMerge w:val="continue"/>
            <w:vAlign w:val="center"/>
          </w:tcPr>
          <w:p>
            <w:pPr>
              <w:jc w:val="center"/>
              <w:rPr>
                <w:rFonts w:ascii="仿宋_GB2312" w:hAnsi="宋体" w:eastAsia="仿宋_GB2312"/>
                <w:sz w:val="28"/>
                <w:szCs w:val="28"/>
              </w:rPr>
            </w:pPr>
          </w:p>
        </w:tc>
        <w:tc>
          <w:tcPr>
            <w:tcW w:w="780" w:type="dxa"/>
          </w:tcPr>
          <w:p>
            <w:pPr>
              <w:widowControl/>
              <w:jc w:val="left"/>
              <w:textAlignment w:val="center"/>
              <w:rPr>
                <w:rFonts w:ascii="宋体" w:cs="宋体"/>
                <w:color w:val="000000"/>
                <w:kern w:val="0"/>
                <w:sz w:val="22"/>
              </w:rPr>
            </w:pPr>
            <w:r>
              <w:rPr>
                <w:rFonts w:hint="eastAsia"/>
                <w:color w:val="000000"/>
                <w:szCs w:val="21"/>
              </w:rPr>
              <w:t>第二十七条</w:t>
            </w:r>
          </w:p>
        </w:tc>
        <w:tc>
          <w:tcPr>
            <w:tcW w:w="1025" w:type="dxa"/>
          </w:tcPr>
          <w:p>
            <w:pPr>
              <w:widowControl/>
              <w:jc w:val="left"/>
              <w:textAlignment w:val="center"/>
              <w:rPr>
                <w:rFonts w:ascii="宋体" w:cs="宋体"/>
                <w:color w:val="000000"/>
                <w:kern w:val="0"/>
                <w:sz w:val="22"/>
              </w:rPr>
            </w:pPr>
            <w:r>
              <w:rPr>
                <w:rFonts w:ascii="宋体" w:hAnsi="宋体" w:cs="宋体"/>
                <w:color w:val="000000"/>
                <w:kern w:val="0"/>
                <w:sz w:val="22"/>
              </w:rPr>
              <w:t>4.4.4</w:t>
            </w:r>
          </w:p>
        </w:tc>
        <w:tc>
          <w:tcPr>
            <w:tcW w:w="6146" w:type="dxa"/>
            <w:gridSpan w:val="5"/>
          </w:tcPr>
          <w:p>
            <w:pPr>
              <w:widowControl/>
              <w:jc w:val="left"/>
              <w:textAlignment w:val="center"/>
              <w:rPr>
                <w:rFonts w:ascii="宋体" w:cs="宋体"/>
                <w:color w:val="000000"/>
                <w:kern w:val="0"/>
                <w:sz w:val="22"/>
              </w:rPr>
            </w:pPr>
            <w:r>
              <w:rPr>
                <w:rFonts w:hint="eastAsia" w:ascii="宋体" w:hAnsi="宋体" w:cs="宋体"/>
                <w:color w:val="000000"/>
                <w:kern w:val="0"/>
                <w:sz w:val="22"/>
              </w:rPr>
              <w:t>物料卡、生产记录有涂改，均未签注姓名和时间。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571" w:type="dxa"/>
            <w:gridSpan w:val="2"/>
            <w:vMerge w:val="continue"/>
            <w:vAlign w:val="center"/>
          </w:tcPr>
          <w:p>
            <w:pPr>
              <w:jc w:val="center"/>
              <w:rPr>
                <w:rFonts w:ascii="仿宋_GB2312" w:hAnsi="宋体" w:eastAsia="仿宋_GB2312"/>
                <w:sz w:val="28"/>
                <w:szCs w:val="28"/>
              </w:rPr>
            </w:pPr>
          </w:p>
        </w:tc>
        <w:tc>
          <w:tcPr>
            <w:tcW w:w="780" w:type="dxa"/>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第四十三条</w:t>
            </w:r>
          </w:p>
        </w:tc>
        <w:tc>
          <w:tcPr>
            <w:tcW w:w="1025" w:type="dxa"/>
            <w:vAlign w:val="center"/>
          </w:tcPr>
          <w:p>
            <w:pPr>
              <w:widowControl/>
              <w:jc w:val="left"/>
              <w:textAlignment w:val="center"/>
              <w:rPr>
                <w:rFonts w:ascii="宋体" w:cs="宋体"/>
                <w:color w:val="000000"/>
                <w:kern w:val="0"/>
                <w:sz w:val="22"/>
              </w:rPr>
            </w:pPr>
            <w:r>
              <w:rPr>
                <w:rFonts w:ascii="宋体" w:hAnsi="宋体" w:cs="宋体"/>
                <w:color w:val="000000"/>
                <w:kern w:val="0"/>
                <w:sz w:val="22"/>
              </w:rPr>
              <w:t>6.5.2</w:t>
            </w:r>
          </w:p>
        </w:tc>
        <w:tc>
          <w:tcPr>
            <w:tcW w:w="6146" w:type="dxa"/>
            <w:gridSpan w:val="5"/>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外购物料的采购合同未明确产品的材质。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571" w:type="dxa"/>
            <w:gridSpan w:val="2"/>
            <w:vMerge w:val="continue"/>
            <w:vAlign w:val="center"/>
          </w:tcPr>
          <w:p>
            <w:pPr>
              <w:jc w:val="center"/>
              <w:rPr>
                <w:rFonts w:ascii="仿宋_GB2312" w:hAnsi="宋体" w:eastAsia="仿宋_GB2312"/>
                <w:sz w:val="28"/>
                <w:szCs w:val="28"/>
              </w:rPr>
            </w:pPr>
          </w:p>
        </w:tc>
        <w:tc>
          <w:tcPr>
            <w:tcW w:w="780" w:type="dxa"/>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第四十四条</w:t>
            </w:r>
          </w:p>
          <w:p>
            <w:pPr>
              <w:widowControl/>
              <w:jc w:val="left"/>
              <w:textAlignment w:val="center"/>
              <w:rPr>
                <w:rFonts w:ascii="宋体" w:cs="宋体"/>
                <w:color w:val="000000"/>
                <w:kern w:val="0"/>
                <w:sz w:val="22"/>
              </w:rPr>
            </w:pPr>
            <w:r>
              <w:rPr>
                <w:rFonts w:hint="eastAsia" w:ascii="宋体" w:hAnsi="宋体" w:cs="宋体"/>
                <w:color w:val="000000"/>
                <w:kern w:val="0"/>
                <w:sz w:val="22"/>
              </w:rPr>
              <w:t>附录</w:t>
            </w:r>
            <w:r>
              <w:rPr>
                <w:rFonts w:ascii="宋体" w:hAnsi="宋体" w:cs="宋体"/>
                <w:color w:val="000000"/>
                <w:kern w:val="0"/>
                <w:sz w:val="22"/>
              </w:rPr>
              <w:t>2.5.1</w:t>
            </w:r>
          </w:p>
        </w:tc>
        <w:tc>
          <w:tcPr>
            <w:tcW w:w="1025" w:type="dxa"/>
            <w:vAlign w:val="center"/>
          </w:tcPr>
          <w:p>
            <w:pPr>
              <w:widowControl/>
              <w:jc w:val="left"/>
              <w:textAlignment w:val="center"/>
              <w:rPr>
                <w:rFonts w:ascii="宋体" w:cs="宋体"/>
                <w:color w:val="000000"/>
                <w:kern w:val="0"/>
                <w:sz w:val="22"/>
              </w:rPr>
            </w:pPr>
            <w:r>
              <w:rPr>
                <w:rFonts w:ascii="宋体" w:hAnsi="宋体" w:cs="宋体"/>
                <w:color w:val="000000"/>
                <w:kern w:val="0"/>
                <w:sz w:val="22"/>
              </w:rPr>
              <w:t>6.6.1</w:t>
            </w:r>
          </w:p>
        </w:tc>
        <w:tc>
          <w:tcPr>
            <w:tcW w:w="6146" w:type="dxa"/>
            <w:gridSpan w:val="5"/>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铝箔袋《来料检验记录》检验项目仅记录合格供应商、包装、来料标识、外观四项，与《铝箔袋检验标准》（</w:t>
            </w:r>
            <w:r>
              <w:rPr>
                <w:rFonts w:ascii="宋体" w:hAnsi="宋体" w:cs="宋体"/>
                <w:color w:val="000000"/>
                <w:kern w:val="0"/>
                <w:sz w:val="22"/>
              </w:rPr>
              <w:t>QS-019</w:t>
            </w:r>
            <w:r>
              <w:rPr>
                <w:rFonts w:hint="eastAsia" w:ascii="宋体" w:hAnsi="宋体" w:cs="宋体"/>
                <w:color w:val="000000"/>
                <w:kern w:val="0"/>
                <w:sz w:val="22"/>
              </w:rPr>
              <w:t>，版本</w:t>
            </w:r>
            <w:r>
              <w:rPr>
                <w:rFonts w:ascii="宋体" w:hAnsi="宋体" w:cs="宋体"/>
                <w:color w:val="000000"/>
                <w:kern w:val="0"/>
                <w:sz w:val="22"/>
              </w:rPr>
              <w:t>1.0</w:t>
            </w:r>
            <w:r>
              <w:rPr>
                <w:rFonts w:hint="eastAsia" w:ascii="宋体" w:hAnsi="宋体" w:cs="宋体"/>
                <w:color w:val="000000"/>
                <w:kern w:val="0"/>
                <w:sz w:val="22"/>
              </w:rPr>
              <w:t>）的规定不一致。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571" w:type="dxa"/>
            <w:gridSpan w:val="2"/>
            <w:vMerge w:val="continue"/>
            <w:vAlign w:val="center"/>
          </w:tcPr>
          <w:p>
            <w:pPr>
              <w:jc w:val="center"/>
              <w:rPr>
                <w:rFonts w:ascii="仿宋_GB2312" w:hAnsi="宋体" w:eastAsia="仿宋_GB2312"/>
                <w:sz w:val="28"/>
                <w:szCs w:val="28"/>
              </w:rPr>
            </w:pPr>
          </w:p>
        </w:tc>
        <w:tc>
          <w:tcPr>
            <w:tcW w:w="780" w:type="dxa"/>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附录</w:t>
            </w:r>
            <w:r>
              <w:rPr>
                <w:rFonts w:ascii="宋体" w:hAnsi="宋体" w:cs="宋体"/>
                <w:color w:val="000000"/>
                <w:kern w:val="0"/>
                <w:sz w:val="22"/>
              </w:rPr>
              <w:t>2.5.3</w:t>
            </w:r>
          </w:p>
        </w:tc>
        <w:tc>
          <w:tcPr>
            <w:tcW w:w="1025" w:type="dxa"/>
            <w:vAlign w:val="center"/>
          </w:tcPr>
          <w:p>
            <w:pPr>
              <w:widowControl/>
              <w:jc w:val="left"/>
              <w:textAlignment w:val="center"/>
              <w:rPr>
                <w:rFonts w:ascii="宋体" w:cs="宋体"/>
                <w:color w:val="000000"/>
                <w:kern w:val="0"/>
                <w:sz w:val="22"/>
              </w:rPr>
            </w:pPr>
            <w:r>
              <w:rPr>
                <w:rFonts w:ascii="宋体" w:hAnsi="宋体" w:cs="宋体"/>
                <w:color w:val="000000"/>
                <w:kern w:val="0"/>
                <w:sz w:val="22"/>
              </w:rPr>
              <w:t>6.8.2</w:t>
            </w:r>
          </w:p>
        </w:tc>
        <w:tc>
          <w:tcPr>
            <w:tcW w:w="6146" w:type="dxa"/>
            <w:gridSpan w:val="5"/>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《铝箔袋检验标准》（</w:t>
            </w:r>
            <w:r>
              <w:rPr>
                <w:rFonts w:ascii="宋体" w:hAnsi="宋体" w:cs="宋体"/>
                <w:color w:val="000000"/>
                <w:kern w:val="0"/>
                <w:sz w:val="22"/>
              </w:rPr>
              <w:t>QS-019</w:t>
            </w:r>
            <w:r>
              <w:rPr>
                <w:rFonts w:hint="eastAsia" w:ascii="宋体" w:hAnsi="宋体" w:cs="宋体"/>
                <w:color w:val="000000"/>
                <w:kern w:val="0"/>
                <w:sz w:val="22"/>
              </w:rPr>
              <w:t>，版本</w:t>
            </w:r>
            <w:r>
              <w:rPr>
                <w:rFonts w:ascii="宋体" w:hAnsi="宋体" w:cs="宋体"/>
                <w:color w:val="000000"/>
                <w:kern w:val="0"/>
                <w:sz w:val="22"/>
              </w:rPr>
              <w:t>1.0</w:t>
            </w:r>
            <w:r>
              <w:rPr>
                <w:rFonts w:hint="eastAsia" w:ascii="宋体" w:hAnsi="宋体" w:cs="宋体"/>
                <w:color w:val="000000"/>
                <w:kern w:val="0"/>
                <w:sz w:val="22"/>
              </w:rPr>
              <w:t>）中规定初始污染菌≤</w:t>
            </w:r>
            <w:r>
              <w:rPr>
                <w:rFonts w:ascii="宋体" w:hAnsi="宋体" w:cs="宋体"/>
                <w:color w:val="000000"/>
                <w:kern w:val="0"/>
                <w:sz w:val="22"/>
              </w:rPr>
              <w:t>100cfu/g</w:t>
            </w:r>
            <w:r>
              <w:rPr>
                <w:rFonts w:hint="eastAsia" w:ascii="宋体" w:hAnsi="宋体" w:cs="宋体"/>
                <w:color w:val="000000"/>
                <w:kern w:val="0"/>
                <w:sz w:val="22"/>
              </w:rPr>
              <w:t>，但未提供初始污染菌检验记录。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571" w:type="dxa"/>
            <w:gridSpan w:val="2"/>
            <w:vMerge w:val="continue"/>
            <w:vAlign w:val="center"/>
          </w:tcPr>
          <w:p>
            <w:pPr>
              <w:jc w:val="center"/>
              <w:rPr>
                <w:rFonts w:ascii="仿宋_GB2312" w:hAnsi="宋体" w:eastAsia="仿宋_GB2312"/>
                <w:sz w:val="28"/>
                <w:szCs w:val="28"/>
              </w:rPr>
            </w:pPr>
          </w:p>
        </w:tc>
        <w:tc>
          <w:tcPr>
            <w:tcW w:w="780" w:type="dxa"/>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第五十条</w:t>
            </w:r>
          </w:p>
        </w:tc>
        <w:tc>
          <w:tcPr>
            <w:tcW w:w="1025" w:type="dxa"/>
            <w:vAlign w:val="center"/>
          </w:tcPr>
          <w:p>
            <w:pPr>
              <w:widowControl/>
              <w:jc w:val="left"/>
              <w:textAlignment w:val="center"/>
              <w:rPr>
                <w:rFonts w:ascii="宋体" w:cs="宋体"/>
                <w:color w:val="000000"/>
                <w:kern w:val="0"/>
                <w:sz w:val="22"/>
              </w:rPr>
            </w:pPr>
            <w:r>
              <w:rPr>
                <w:rFonts w:ascii="宋体" w:hAnsi="宋体" w:cs="宋体"/>
                <w:color w:val="000000"/>
                <w:kern w:val="0"/>
                <w:sz w:val="22"/>
              </w:rPr>
              <w:t>7.6.2</w:t>
            </w:r>
          </w:p>
        </w:tc>
        <w:tc>
          <w:tcPr>
            <w:tcW w:w="6146" w:type="dxa"/>
            <w:gridSpan w:val="5"/>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一次性医用喉罩（批号</w:t>
            </w:r>
            <w:r>
              <w:rPr>
                <w:rFonts w:ascii="宋体" w:hAnsi="宋体" w:cs="宋体"/>
                <w:color w:val="000000"/>
                <w:kern w:val="0"/>
                <w:sz w:val="22"/>
              </w:rPr>
              <w:t>2018042801</w:t>
            </w:r>
            <w:r>
              <w:rPr>
                <w:rFonts w:hint="eastAsia" w:ascii="宋体" w:hAnsi="宋体" w:cs="宋体"/>
                <w:color w:val="000000"/>
                <w:kern w:val="0"/>
                <w:sz w:val="22"/>
              </w:rPr>
              <w:t>）的生产记录未设置混料、投料环节的操作人签名栏，包装工序未登记原材料、半成品批号。注塑环节的喉罩上盖产量记录不足，少了</w:t>
            </w:r>
            <w:r>
              <w:rPr>
                <w:rFonts w:ascii="宋体" w:hAnsi="宋体" w:cs="宋体"/>
                <w:color w:val="000000"/>
                <w:kern w:val="0"/>
                <w:sz w:val="22"/>
              </w:rPr>
              <w:t>2500</w:t>
            </w:r>
            <w:r>
              <w:rPr>
                <w:rFonts w:hint="eastAsia" w:ascii="宋体" w:hAnsi="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1" w:type="dxa"/>
            <w:gridSpan w:val="2"/>
            <w:vMerge w:val="continue"/>
            <w:vAlign w:val="center"/>
          </w:tcPr>
          <w:p>
            <w:pPr>
              <w:jc w:val="center"/>
              <w:rPr>
                <w:rFonts w:ascii="仿宋_GB2312" w:hAnsi="宋体" w:eastAsia="仿宋_GB2312"/>
                <w:sz w:val="28"/>
                <w:szCs w:val="28"/>
              </w:rPr>
            </w:pPr>
          </w:p>
        </w:tc>
        <w:tc>
          <w:tcPr>
            <w:tcW w:w="780" w:type="dxa"/>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附录</w:t>
            </w:r>
            <w:r>
              <w:rPr>
                <w:rFonts w:ascii="宋体" w:hAnsi="宋体" w:cs="宋体"/>
                <w:color w:val="000000"/>
                <w:kern w:val="0"/>
                <w:sz w:val="22"/>
              </w:rPr>
              <w:t>2.6.2</w:t>
            </w:r>
          </w:p>
        </w:tc>
        <w:tc>
          <w:tcPr>
            <w:tcW w:w="1025" w:type="dxa"/>
            <w:vAlign w:val="center"/>
          </w:tcPr>
          <w:p>
            <w:pPr>
              <w:widowControl/>
              <w:jc w:val="left"/>
              <w:textAlignment w:val="center"/>
              <w:rPr>
                <w:rFonts w:ascii="宋体" w:cs="宋体"/>
                <w:color w:val="000000"/>
                <w:kern w:val="0"/>
                <w:sz w:val="22"/>
              </w:rPr>
            </w:pPr>
            <w:r>
              <w:rPr>
                <w:rFonts w:ascii="宋体" w:hAnsi="宋体" w:cs="宋体"/>
                <w:color w:val="000000"/>
                <w:kern w:val="0"/>
                <w:sz w:val="22"/>
              </w:rPr>
              <w:t>7.13.3</w:t>
            </w:r>
          </w:p>
        </w:tc>
        <w:tc>
          <w:tcPr>
            <w:tcW w:w="6146" w:type="dxa"/>
            <w:gridSpan w:val="5"/>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查看车间手消毒器的消毒剂品种</w:t>
            </w:r>
            <w:r>
              <w:rPr>
                <w:rFonts w:ascii="宋体" w:hAnsi="宋体" w:cs="宋体"/>
                <w:color w:val="000000"/>
                <w:kern w:val="0"/>
                <w:sz w:val="22"/>
              </w:rPr>
              <w:t>5</w:t>
            </w:r>
            <w:r>
              <w:rPr>
                <w:rFonts w:hint="eastAsia" w:ascii="宋体" w:hAnsi="宋体" w:cs="宋体"/>
                <w:color w:val="000000"/>
                <w:kern w:val="0"/>
                <w:sz w:val="22"/>
              </w:rPr>
              <w:t>、</w:t>
            </w:r>
            <w:r>
              <w:rPr>
                <w:rFonts w:ascii="宋体" w:hAnsi="宋体" w:cs="宋体"/>
                <w:color w:val="000000"/>
                <w:kern w:val="0"/>
                <w:sz w:val="22"/>
              </w:rPr>
              <w:t>6</w:t>
            </w:r>
            <w:r>
              <w:rPr>
                <w:rFonts w:hint="eastAsia" w:ascii="宋体" w:hAnsi="宋体" w:cs="宋体"/>
                <w:color w:val="000000"/>
                <w:kern w:val="0"/>
                <w:sz w:val="22"/>
              </w:rPr>
              <w:t>月均使用</w:t>
            </w:r>
            <w:r>
              <w:rPr>
                <w:rFonts w:ascii="宋体" w:hAnsi="宋体" w:cs="宋体"/>
                <w:color w:val="000000"/>
                <w:kern w:val="0"/>
                <w:sz w:val="22"/>
              </w:rPr>
              <w:t>75%</w:t>
            </w:r>
            <w:r>
              <w:rPr>
                <w:rFonts w:hint="eastAsia" w:ascii="宋体" w:hAnsi="宋体" w:cs="宋体"/>
                <w:color w:val="000000"/>
                <w:kern w:val="0"/>
                <w:sz w:val="22"/>
              </w:rPr>
              <w:t>乙醇，与规定一个月更换消毒剂品种不一致。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jc w:val="center"/>
              <w:rPr>
                <w:rFonts w:ascii="仿宋_GB2312" w:hAnsi="宋体" w:eastAsia="仿宋_GB2312"/>
                <w:sz w:val="28"/>
                <w:szCs w:val="28"/>
              </w:rPr>
            </w:pPr>
          </w:p>
        </w:tc>
        <w:tc>
          <w:tcPr>
            <w:tcW w:w="780" w:type="dxa"/>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第五十六条</w:t>
            </w:r>
          </w:p>
        </w:tc>
        <w:tc>
          <w:tcPr>
            <w:tcW w:w="1025" w:type="dxa"/>
            <w:vAlign w:val="center"/>
          </w:tcPr>
          <w:p>
            <w:pPr>
              <w:widowControl/>
              <w:jc w:val="left"/>
              <w:textAlignment w:val="center"/>
              <w:rPr>
                <w:rFonts w:ascii="宋体" w:cs="宋体"/>
                <w:color w:val="000000"/>
                <w:kern w:val="0"/>
                <w:sz w:val="22"/>
              </w:rPr>
            </w:pPr>
            <w:r>
              <w:rPr>
                <w:rFonts w:ascii="宋体" w:hAnsi="宋体" w:cs="宋体"/>
                <w:color w:val="000000"/>
                <w:kern w:val="0"/>
                <w:sz w:val="22"/>
              </w:rPr>
              <w:t>8.1.1</w:t>
            </w:r>
          </w:p>
        </w:tc>
        <w:tc>
          <w:tcPr>
            <w:tcW w:w="6146" w:type="dxa"/>
            <w:gridSpan w:val="5"/>
            <w:vAlign w:val="center"/>
          </w:tcPr>
          <w:p>
            <w:pPr>
              <w:widowControl/>
              <w:jc w:val="left"/>
              <w:textAlignment w:val="center"/>
              <w:rPr>
                <w:rFonts w:ascii="宋体" w:cs="宋体"/>
                <w:color w:val="000000"/>
                <w:kern w:val="0"/>
                <w:sz w:val="22"/>
              </w:rPr>
            </w:pPr>
            <w:r>
              <w:rPr>
                <w:rFonts w:hint="eastAsia" w:ascii="宋体" w:hAnsi="宋体" w:cs="宋体"/>
                <w:color w:val="000000"/>
                <w:kern w:val="0"/>
                <w:sz w:val="22"/>
              </w:rPr>
              <w:t>无菌检验实际使用培养基为胰蛋白胨大豆肉汤培养基，但《无菌检查操作规程》（</w:t>
            </w:r>
            <w:r>
              <w:rPr>
                <w:rFonts w:ascii="宋体" w:hAnsi="宋体" w:cs="宋体"/>
                <w:color w:val="000000"/>
                <w:kern w:val="0"/>
                <w:sz w:val="22"/>
              </w:rPr>
              <w:t>TS-049</w:t>
            </w:r>
            <w:r>
              <w:rPr>
                <w:rFonts w:hint="eastAsia" w:ascii="宋体" w:hAnsi="宋体" w:cs="宋体"/>
                <w:color w:val="000000"/>
                <w:kern w:val="0"/>
                <w:sz w:val="22"/>
              </w:rPr>
              <w:t>，版本：</w:t>
            </w:r>
            <w:r>
              <w:rPr>
                <w:rFonts w:ascii="宋体" w:hAnsi="宋体" w:cs="宋体"/>
                <w:color w:val="000000"/>
                <w:kern w:val="0"/>
                <w:sz w:val="22"/>
              </w:rPr>
              <w:t>1.0</w:t>
            </w:r>
            <w:r>
              <w:rPr>
                <w:rFonts w:hint="eastAsia" w:ascii="宋体" w:hAnsi="宋体" w:cs="宋体"/>
                <w:color w:val="000000"/>
                <w:kern w:val="0"/>
                <w:sz w:val="22"/>
              </w:rPr>
              <w:t>）未修订，仍规定使用改良马丁培养基。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522" w:type="dxa"/>
            <w:gridSpan w:val="9"/>
            <w:vAlign w:val="center"/>
          </w:tcPr>
          <w:p>
            <w:pPr>
              <w:spacing w:line="400" w:lineRule="exact"/>
              <w:jc w:val="center"/>
              <w:rPr>
                <w:szCs w:val="24"/>
              </w:rPr>
            </w:pPr>
            <w:r>
              <w:rPr>
                <w:rFonts w:hint="eastAsia" w:ascii="仿宋_GB2312" w:hAnsi="宋体" w:eastAsia="仿宋_GB2312"/>
                <w:sz w:val="28"/>
                <w:szCs w:val="28"/>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9"/>
            <w:vAlign w:val="center"/>
          </w:tcPr>
          <w:p>
            <w:pPr>
              <w:keepNext w:val="0"/>
              <w:keepLines w:val="0"/>
              <w:widowControl/>
              <w:suppressLineNumbers w:val="0"/>
              <w:ind w:firstLine="280" w:firstLineChars="100"/>
              <w:jc w:val="left"/>
              <w:rPr>
                <w:rFonts w:hint="eastAsia" w:ascii="仿宋" w:hAnsi="仿宋" w:eastAsia="仿宋" w:cs="仿宋"/>
                <w:sz w:val="28"/>
                <w:szCs w:val="28"/>
                <w:lang w:val="en-US"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bCs/>
                <w:sz w:val="28"/>
                <w:szCs w:val="28"/>
              </w:rPr>
              <w:t>厦门仁人医疗科技有限公司</w:t>
            </w:r>
            <w:r>
              <w:rPr>
                <w:rFonts w:hint="eastAsia" w:ascii="仿宋" w:hAnsi="仿宋" w:eastAsia="仿宋" w:cs="仿宋"/>
                <w:sz w:val="28"/>
                <w:szCs w:val="28"/>
                <w:lang w:val="en-US" w:eastAsia="zh-CN"/>
              </w:rPr>
              <w:t>生产质量管理体系存在的问题可能影响医疗器械安全有效。根据《医疗器械监督管理条例》第二十五条规定，</w:t>
            </w:r>
            <w:r>
              <w:rPr>
                <w:rFonts w:hint="eastAsia" w:ascii="仿宋_GB2312" w:hAnsi="宋体" w:eastAsia="仿宋_GB2312"/>
                <w:bCs/>
                <w:sz w:val="28"/>
                <w:szCs w:val="28"/>
              </w:rPr>
              <w:t>厦门仁人医疗科技有限公司</w:t>
            </w:r>
            <w:r>
              <w:rPr>
                <w:rFonts w:hint="eastAsia" w:ascii="仿宋" w:hAnsi="仿宋" w:eastAsia="仿宋" w:cs="仿宋"/>
                <w:sz w:val="28"/>
                <w:szCs w:val="28"/>
                <w:lang w:val="en-US" w:eastAsia="zh-CN"/>
              </w:rPr>
              <w:t>应当立即停止生产活动进行整改，并向所在地食品药品监督管理部门报告。否则</w:t>
            </w:r>
            <w:bookmarkStart w:id="0" w:name="_GoBack"/>
            <w:bookmarkEnd w:id="0"/>
            <w:r>
              <w:rPr>
                <w:rFonts w:hint="eastAsia" w:ascii="仿宋" w:hAnsi="仿宋" w:eastAsia="仿宋" w:cs="仿宋"/>
                <w:sz w:val="28"/>
                <w:szCs w:val="28"/>
                <w:lang w:val="en-US" w:eastAsia="zh-CN"/>
              </w:rPr>
              <w:t>，依据《医疗器械监督管理条例》第六十七条规定依法予以处罚。</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厦门市市场监督管理局应督促企业评估产品安全风险，必要时应按照《医疗器械召回管理办法》的规定召回相关产品。</w:t>
            </w:r>
          </w:p>
          <w:p>
            <w:pPr>
              <w:keepNext w:val="0"/>
              <w:keepLines w:val="0"/>
              <w:widowControl/>
              <w:suppressLineNumbers w:val="0"/>
              <w:ind w:firstLine="560" w:firstLineChars="200"/>
              <w:jc w:val="left"/>
              <w:rPr>
                <w:szCs w:val="24"/>
              </w:rPr>
            </w:pPr>
            <w:r>
              <w:rPr>
                <w:rFonts w:hint="eastAsia" w:ascii="仿宋" w:hAnsi="仿宋" w:eastAsia="仿宋" w:cs="仿宋"/>
                <w:sz w:val="28"/>
                <w:szCs w:val="28"/>
                <w:lang w:val="en-US" w:eastAsia="zh-CN"/>
              </w:rPr>
              <w:t>企业整改完成后，应经厦门市市场监督管理局现场核实生产质量管理体系有效后，方可恢复生产。厦门市市场监督管理局应将企业恢复生产相关情况及时报送省局医疗器械处。</w:t>
            </w:r>
          </w:p>
        </w:tc>
      </w:tr>
    </w:tbl>
    <w:p>
      <w:pPr>
        <w:widowControl/>
        <w:spacing w:before="100" w:beforeAutospacing="1" w:after="100" w:afterAutospacing="1" w:line="280" w:lineRule="exact"/>
        <w:jc w:val="left"/>
        <w:rPr>
          <w:rFonts w:hint="eastAsia" w:ascii="仿宋_GB2312" w:hAnsi="仿宋_GB2312" w:eastAsia="仿宋_GB2312" w:cs="仿宋_GB2312"/>
          <w:sz w:val="28"/>
          <w:szCs w:val="28"/>
        </w:rPr>
      </w:pPr>
    </w:p>
    <w:p>
      <w:pPr>
        <w:widowControl/>
        <w:spacing w:before="100" w:beforeAutospacing="1" w:after="100" w:afterAutospacing="1" w:line="280" w:lineRule="exact"/>
        <w:jc w:val="left"/>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ebdings"/>
    <w:panose1 w:val="00000000000000000000"/>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12A"/>
    <w:rsid w:val="0002750F"/>
    <w:rsid w:val="000A207A"/>
    <w:rsid w:val="000C03E1"/>
    <w:rsid w:val="002A00AF"/>
    <w:rsid w:val="002A5BD2"/>
    <w:rsid w:val="002C0D24"/>
    <w:rsid w:val="003849BC"/>
    <w:rsid w:val="003E66BC"/>
    <w:rsid w:val="003F56AC"/>
    <w:rsid w:val="0066412A"/>
    <w:rsid w:val="006A1AA1"/>
    <w:rsid w:val="006D7BB5"/>
    <w:rsid w:val="006E3FBC"/>
    <w:rsid w:val="00815A58"/>
    <w:rsid w:val="00886E99"/>
    <w:rsid w:val="00992D61"/>
    <w:rsid w:val="009A0B80"/>
    <w:rsid w:val="00A96D6D"/>
    <w:rsid w:val="00B366D7"/>
    <w:rsid w:val="00B80AEB"/>
    <w:rsid w:val="00BE5491"/>
    <w:rsid w:val="00BE7CB9"/>
    <w:rsid w:val="00C00C55"/>
    <w:rsid w:val="00CD2C6E"/>
    <w:rsid w:val="00D67CEB"/>
    <w:rsid w:val="00DE5210"/>
    <w:rsid w:val="00E705E4"/>
    <w:rsid w:val="00E771DC"/>
    <w:rsid w:val="00E9702A"/>
    <w:rsid w:val="00EC3DD2"/>
    <w:rsid w:val="00F860E3"/>
    <w:rsid w:val="00FD1BE1"/>
    <w:rsid w:val="04FC63FF"/>
    <w:rsid w:val="0E706075"/>
    <w:rsid w:val="10CF27F8"/>
    <w:rsid w:val="1C4F322F"/>
    <w:rsid w:val="33946CA1"/>
    <w:rsid w:val="372279F8"/>
    <w:rsid w:val="37BF6E41"/>
    <w:rsid w:val="38AE6E66"/>
    <w:rsid w:val="3BDD5407"/>
    <w:rsid w:val="4083623F"/>
    <w:rsid w:val="47821FEA"/>
    <w:rsid w:val="4CD458CD"/>
    <w:rsid w:val="50157037"/>
    <w:rsid w:val="53F37777"/>
    <w:rsid w:val="582C291D"/>
    <w:rsid w:val="590B6BAF"/>
    <w:rsid w:val="5FBC31B2"/>
    <w:rsid w:val="5FFF28B0"/>
    <w:rsid w:val="68CD6FC3"/>
    <w:rsid w:val="6F202687"/>
    <w:rsid w:val="7BE87E4A"/>
    <w:rsid w:val="7EEF58C2"/>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locked/>
    <w:uiPriority w:val="99"/>
    <w:rPr>
      <w:rFonts w:cs="Times New Roman"/>
      <w:sz w:val="18"/>
      <w:szCs w:val="18"/>
    </w:rPr>
  </w:style>
  <w:style w:type="character" w:customStyle="1" w:styleId="7">
    <w:name w:val="页眉 Char"/>
    <w:basedOn w:val="4"/>
    <w:link w:val="3"/>
    <w:locked/>
    <w:uiPriority w:val="99"/>
    <w:rPr>
      <w:rFonts w:cs="Times New Roman"/>
      <w:sz w:val="18"/>
      <w:szCs w:val="18"/>
    </w:rPr>
  </w:style>
  <w:style w:type="character" w:customStyle="1" w:styleId="8">
    <w:name w:val="font31"/>
    <w:basedOn w:val="4"/>
    <w:uiPriority w:val="99"/>
    <w:rPr>
      <w:rFonts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1623</Words>
  <Characters>641</Characters>
  <Lines>5</Lines>
  <Paragraphs>4</Paragraphs>
  <ScaleCrop>false</ScaleCrop>
  <LinksUpToDate>false</LinksUpToDate>
  <CharactersWithSpaces>2260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2018-06-26T02:59:00Z</dcterms:created>
  <dc:creator>zeesan</dc:creator>
  <cp:lastModifiedBy>lenovo</cp:lastModifiedBy>
  <cp:lastPrinted>2018-06-27T10:11:00Z</cp:lastPrinted>
  <dcterms:modified xsi:type="dcterms:W3CDTF">2018-08-13T08:48:46Z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