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09" w:type="dxa"/>
        <w:tblInd w:w="-4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111"/>
        <w:gridCol w:w="1173"/>
        <w:gridCol w:w="1493"/>
        <w:gridCol w:w="1067"/>
        <w:gridCol w:w="1507"/>
        <w:gridCol w:w="640"/>
        <w:gridCol w:w="773"/>
        <w:gridCol w:w="907"/>
        <w:gridCol w:w="1024"/>
        <w:gridCol w:w="1173"/>
        <w:gridCol w:w="1136"/>
        <w:gridCol w:w="1373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809" w:type="dxa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不合格化妆品信息（2023年第1期）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标示样品名称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标示生产企业/代理商名称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标示生产企业/代理商地址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标示批号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标示生产日期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标示限期使用日期/保质期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标示批准文号/备案号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4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ROLANJONA乳糖酸净痘焕颜精华液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广州市姿维雅化妆品有限公司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广州市花都区新华工业区瑞香路29号姿维雅工业城C栋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延平区延发服装店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福建省南平市延平区紫云街道胜利街65号夏商购物广场一层SL-3-3区域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30ml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NK05C0402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2025/11/04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粤G妆网备字2021526647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水杨酸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5" w:hRule="atLeast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HYMNIA海妮娅柔肤滋润沐浴露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广州纳薇化妆品有限公司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广州市白云区均禾街新石路均禾工业区二横路自编3号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三明市梅列区幻颜彩化妆品店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福建省三明市三元区万达广场室内步行街（2F）层（2027）号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2203240222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2025/03/23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粤G妆网备字2021530806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甲基氯异噻唑啉酮和甲基异噻唑啉酮与氯化镁及硝酸镁的混合物(甲基氯异噻唑啉酮:甲基异噻唑啉酮为3:1)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0MGI2OGI0OTIwYzc2MjA4MjVhYWMxNTI0NGE3NDMifQ=="/>
  </w:docVars>
  <w:rsids>
    <w:rsidRoot w:val="24E23292"/>
    <w:rsid w:val="075F42E0"/>
    <w:rsid w:val="0BAD70C1"/>
    <w:rsid w:val="152F62C6"/>
    <w:rsid w:val="22794E74"/>
    <w:rsid w:val="24E23292"/>
    <w:rsid w:val="25324E74"/>
    <w:rsid w:val="33DC34B5"/>
    <w:rsid w:val="42D86687"/>
    <w:rsid w:val="4C5E2D09"/>
    <w:rsid w:val="623555C4"/>
    <w:rsid w:val="6C6E462E"/>
    <w:rsid w:val="7EC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854</Words>
  <Characters>968</Characters>
  <Lines>0</Lines>
  <Paragraphs>0</Paragraphs>
  <TotalTime>72</TotalTime>
  <ScaleCrop>false</ScaleCrop>
  <LinksUpToDate>false</LinksUpToDate>
  <CharactersWithSpaces>991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2021-12-20T01:35:00Z</dcterms:created>
  <dc:creator>李冬</dc:creator>
  <cp:lastModifiedBy>李冬</cp:lastModifiedBy>
  <dcterms:modified xsi:type="dcterms:W3CDTF">2023-03-30T09:11:43Z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5AEFB03557EC480C95B9F8A7AC9E7211</vt:lpwstr>
  </property>
</Properties>
</file>