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福建省药品科普与监管数据中心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五四路办公区办公大楼保洁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项目报价单</w:t>
      </w:r>
    </w:p>
    <w:p>
      <w:pPr>
        <w:pStyle w:val="3"/>
        <w:jc w:val="center"/>
        <w:rPr>
          <w:rFonts w:hint="default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</w:p>
    <w:p>
      <w:pPr>
        <w:spacing w:line="500" w:lineRule="exact"/>
        <w:jc w:val="righ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  月  日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50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报价供应商：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（盖章）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        联系电话：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</w:pPr>
    </w:p>
    <w:tbl>
      <w:tblPr>
        <w:tblStyle w:val="4"/>
        <w:tblW w:w="10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449"/>
        <w:gridCol w:w="1133"/>
        <w:gridCol w:w="1392"/>
        <w:gridCol w:w="963"/>
        <w:gridCol w:w="958"/>
        <w:gridCol w:w="1102"/>
        <w:gridCol w:w="1157"/>
        <w:gridCol w:w="958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序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号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  <w:t>专项内容</w:t>
            </w:r>
          </w:p>
        </w:tc>
        <w:tc>
          <w:tcPr>
            <w:tcW w:w="3488" w:type="dxa"/>
            <w:gridSpan w:val="3"/>
            <w:noWrap w:val="0"/>
            <w:vAlign w:val="center"/>
          </w:tcPr>
          <w:p>
            <w:pPr>
              <w:snapToGrid w:val="0"/>
              <w:ind w:left="-80" w:leftChars="-38" w:right="-134" w:rightChars="-64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  <w:t>材料费用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snapToGrid w:val="0"/>
              <w:ind w:right="-107" w:rightChars="-51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  <w:t>人工费用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  <w:t>其它费用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小计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（元）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  <w:t>备注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  <w:t>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vMerge w:val="restart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231" w:type="dxa"/>
            <w:vMerge w:val="restart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总价应包含：上述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内容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以及相关税费等一切费用。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施工时间定于2025年1月11-12日。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报价总价超过最高限价的，视为无效报价。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合计总价：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元（大写）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元（小写）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3C22E"/>
    <w:rsid w:val="4DB3C22E"/>
    <w:rsid w:val="5DA7A1F4"/>
    <w:rsid w:val="6E4D796E"/>
    <w:rsid w:val="6EE6D3D4"/>
    <w:rsid w:val="6FED1F58"/>
    <w:rsid w:val="E6BBDC64"/>
    <w:rsid w:val="FFF2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alloon Text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2023-12-26T10:41:00Z</dcterms:created>
  <dc:creator>吴发桂</dc:creator>
  <cp:lastModifiedBy>吴发桂</cp:lastModifiedBy>
  <cp:lastPrinted>2023-12-26T15:11:00Z</cp:lastPrinted>
  <dcterms:modified xsi:type="dcterms:W3CDTF">2024-11-21T10:06:37Z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