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line="36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shd w:val="clear" w:color="auto" w:fill="FFFFFF"/>
          <w:lang w:bidi="ar"/>
        </w:rPr>
        <w:t>福建省药品监督管理局行政处罚信息公开表</w:t>
      </w:r>
    </w:p>
    <w:tbl>
      <w:tblPr>
        <w:tblStyle w:val="6"/>
        <w:tblW w:w="14710" w:type="dxa"/>
        <w:tblInd w:w="-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"/>
        <w:gridCol w:w="782"/>
        <w:gridCol w:w="888"/>
        <w:gridCol w:w="612"/>
        <w:gridCol w:w="1025"/>
        <w:gridCol w:w="813"/>
        <w:gridCol w:w="3587"/>
        <w:gridCol w:w="2950"/>
        <w:gridCol w:w="2075"/>
        <w:gridCol w:w="1176"/>
        <w:gridCol w:w="4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行政处罚决定书文号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案件名称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违法企业名称或违法自然人姓名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违法企业社会信用代码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法定代表人姓名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主要违法事实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行政处罚的种类和依据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行政处罚的履行方式和期限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做出处罚的机关名称和日期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1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hint="eastAsia" w:ascii="国标仿宋" w:hAnsi="国标仿宋" w:eastAsia="国标仿宋" w:cs="国标仿宋"/>
                <w:color w:val="00000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both"/>
              <w:textAlignment w:val="center"/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闽药监厦稽办处罚〔202</w:t>
            </w:r>
            <w:r>
              <w:rPr>
                <w:rFonts w:hint="eastAsia" w:ascii="楷体" w:hAnsi="楷体" w:eastAsia="楷体" w:cs="楷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" w:hAnsi="楷体" w:eastAsia="楷体" w:cs="楷体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楷体" w:hAnsi="楷体" w:eastAsia="楷体" w:cs="楷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006</w:t>
            </w:r>
            <w:r>
              <w:rPr>
                <w:rFonts w:hint="eastAsia" w:ascii="楷体" w:hAnsi="楷体" w:eastAsia="楷体" w:cs="楷体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both"/>
              <w:textAlignment w:val="center"/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生产不符合经注册产品技术要求的上臂式电子血压计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both"/>
              <w:textAlignment w:val="center"/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厦门安氏兄弟科技有限公司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both"/>
              <w:textAlignment w:val="center"/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lang w:eastAsia="zh-CN"/>
              </w:rPr>
              <w:t>1350205776019649W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hint="default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王丰文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仿宋" w:hAnsi="仿宋" w:eastAsia="仿宋" w:cs="仿宋"/>
                <w:lang w:eastAsia="zh-CN"/>
              </w:rPr>
              <w:t>厦</w:t>
            </w:r>
            <w:r>
              <w:rPr>
                <w:rFonts w:hint="eastAsia" w:ascii="仿宋" w:hAnsi="仿宋" w:eastAsia="仿宋" w:cs="仿宋"/>
                <w:lang w:eastAsia="zh-CN"/>
              </w:rPr>
              <w:t>门安氏兄弟科技有限公司生产的上臂式电子血压计（规格型号：AS-35D、批号：P2406022、生产日期：2024-07-03）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经检验结果为不符合</w:t>
            </w:r>
            <w:r>
              <w:rPr>
                <w:rFonts w:hint="eastAsia" w:ascii="仿宋" w:hAnsi="仿宋" w:eastAsia="仿宋" w:cs="仿宋"/>
                <w:lang w:eastAsia="zh-CN"/>
              </w:rPr>
              <w:t>闽械注准20152070034《上臂式电子血压计》的要求，属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不符合经注册产品技术要求的上臂式电子血压计。</w:t>
            </w:r>
            <w:r>
              <w:rPr>
                <w:rFonts w:hint="eastAsia" w:ascii="仿宋" w:hAnsi="仿宋" w:eastAsia="仿宋" w:cs="仿宋"/>
                <w:lang w:eastAsia="zh-CN"/>
              </w:rPr>
              <w:t>厦门安氏兄弟科技有限公司生产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不符合经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lang w:val="en-US" w:eastAsia="zh-CN"/>
              </w:rPr>
              <w:t>注册产品技术要求的上臂式电子血压计的行为，违反了《医疗器械监督管理条例》第三十五条第一款的规定。</w:t>
            </w:r>
          </w:p>
          <w:p>
            <w:pPr>
              <w:tabs>
                <w:tab w:val="left" w:pos="2440"/>
                <w:tab w:val="left" w:pos="8964"/>
              </w:tabs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依据《中华人民共和国行政处罚法》第二十八条第一款、第二款、《医疗器械监督管理条例》第八十六条第一项、《福建省药品监管行政处罚裁量适用细则》第十一条第一款第二项、第四项的规定，本局责令当事人改正上述违法行为，并决定处罚如下：</w:t>
            </w:r>
            <w:bookmarkStart w:id="0" w:name="_Hlk18882991"/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（一）没收违法所得9095.83元（玖仟零玖拾伍圆捌角叁分）；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（二）没收召回的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4台涉案批次上臂式电子血压计；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（三）罚款20000元（贰万元）</w:t>
            </w:r>
            <w:bookmarkEnd w:id="0"/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上述罚没款合计29095.83元（贰万玖仟零玖拾伍元捌角叁分）。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当事人应自接到本行政处罚决定之日起15日内缴纳上述罚没款。根据我局开具的行政处罚缴款通知书，当事人自行选择缴款方式。逾期不缴纳罚款的，依据《中华人民共和国行政处罚法》第七十二条的规定，我局将每日按罚款数额的百分之三加处罚款，并依法申请人民法院强制执行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国标仿宋" w:hAnsi="国标仿宋" w:eastAsia="国标仿宋" w:cs="国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textAlignment w:val="center"/>
              <w:rPr>
                <w:rFonts w:hint="eastAsia" w:ascii="国标仿宋" w:hAnsi="国标仿宋" w:eastAsia="国标仿宋" w:cs="国标仿宋"/>
                <w:color w:val="00000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bidi="ar"/>
              </w:rPr>
              <w:t>福建省药品监督管理局，202</w:t>
            </w: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val="en-US" w:eastAsia="zh-CN" w:bidi="ar"/>
              </w:rPr>
              <w:t>11</w:t>
            </w: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bidi="ar"/>
              </w:rPr>
              <w:t>日。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hint="eastAsia" w:ascii="国标仿宋" w:hAnsi="国标仿宋" w:eastAsia="国标仿宋" w:cs="国标仿宋"/>
                <w:color w:val="00000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bidi="ar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ongolian Baiti">
    <w:altName w:val="汉仪叶叶相思体简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imsun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ESI仿宋-GB2312">
    <w:altName w:val="方正仿宋_GBK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zNzI1NDdjNTYzNzdhYjYwNTg3Zjk2YzQ1ZTMzZGMifQ=="/>
  </w:docVars>
  <w:rsids>
    <w:rsidRoot w:val="0AFC60A5"/>
    <w:rsid w:val="000871D5"/>
    <w:rsid w:val="000C202C"/>
    <w:rsid w:val="00133C4D"/>
    <w:rsid w:val="001C5893"/>
    <w:rsid w:val="00253D4B"/>
    <w:rsid w:val="002811F9"/>
    <w:rsid w:val="00334989"/>
    <w:rsid w:val="00484E35"/>
    <w:rsid w:val="004F3546"/>
    <w:rsid w:val="005318AB"/>
    <w:rsid w:val="006137C6"/>
    <w:rsid w:val="00647264"/>
    <w:rsid w:val="006E677A"/>
    <w:rsid w:val="007E6247"/>
    <w:rsid w:val="007F207E"/>
    <w:rsid w:val="00805F24"/>
    <w:rsid w:val="00855903"/>
    <w:rsid w:val="00B022D6"/>
    <w:rsid w:val="00BE4DCC"/>
    <w:rsid w:val="00CB19CA"/>
    <w:rsid w:val="00D841F8"/>
    <w:rsid w:val="00DB14C3"/>
    <w:rsid w:val="00DB2E1E"/>
    <w:rsid w:val="00DD5582"/>
    <w:rsid w:val="05E927E7"/>
    <w:rsid w:val="06DF09E6"/>
    <w:rsid w:val="0A8263CF"/>
    <w:rsid w:val="0AF353F0"/>
    <w:rsid w:val="0AFC60A5"/>
    <w:rsid w:val="0C616F42"/>
    <w:rsid w:val="0D9D6771"/>
    <w:rsid w:val="1CC47C11"/>
    <w:rsid w:val="1DAF4892"/>
    <w:rsid w:val="2B8C72D3"/>
    <w:rsid w:val="2E5B16E1"/>
    <w:rsid w:val="2EEB283A"/>
    <w:rsid w:val="2F383184"/>
    <w:rsid w:val="2FDF512F"/>
    <w:rsid w:val="35E525D1"/>
    <w:rsid w:val="388E5FDA"/>
    <w:rsid w:val="3AF79314"/>
    <w:rsid w:val="3DE206BA"/>
    <w:rsid w:val="4344143E"/>
    <w:rsid w:val="4AEC1DD8"/>
    <w:rsid w:val="4B227261"/>
    <w:rsid w:val="511C6458"/>
    <w:rsid w:val="53CE2445"/>
    <w:rsid w:val="55455002"/>
    <w:rsid w:val="577D2773"/>
    <w:rsid w:val="5CF6A5DB"/>
    <w:rsid w:val="63EFA607"/>
    <w:rsid w:val="6BEF245C"/>
    <w:rsid w:val="777E0EC0"/>
    <w:rsid w:val="7AC34CDF"/>
    <w:rsid w:val="7EFB055D"/>
    <w:rsid w:val="7FFEBF66"/>
    <w:rsid w:val="A55C7DA2"/>
    <w:rsid w:val="AF79AD4C"/>
    <w:rsid w:val="BFFFB265"/>
    <w:rsid w:val="D9BF0978"/>
    <w:rsid w:val="FABA0C0F"/>
    <w:rsid w:val="FFA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20"/>
    </w:pPr>
    <w:rPr>
      <w:rFonts w:ascii="宋体" w:hAnsi="宋体"/>
      <w:sz w:val="32"/>
      <w:szCs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529</Characters>
  <Lines>4</Lines>
  <Paragraphs>1</Paragraphs>
  <TotalTime>50</TotalTime>
  <ScaleCrop>false</ScaleCrop>
  <LinksUpToDate>false</LinksUpToDate>
  <CharactersWithSpaces>620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2019-11-07T22:53:00Z</dcterms:created>
  <dc:creator>林振顺</dc:creator>
  <cp:lastModifiedBy>陈加义</cp:lastModifiedBy>
  <cp:lastPrinted>2022-10-12T19:16:00Z</cp:lastPrinted>
  <dcterms:modified xsi:type="dcterms:W3CDTF">2025-04-14T14:17:41Z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6DAAF781C2234710AFDF14651FA00923</vt:lpwstr>
  </property>
</Properties>
</file>